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0F9C" w14:textId="57CA4C82" w:rsidR="00D66479" w:rsidRPr="00D66479" w:rsidRDefault="00D66479" w:rsidP="00361538">
      <w:pPr>
        <w:spacing w:line="480" w:lineRule="auto"/>
        <w:jc w:val="center"/>
        <w:rPr>
          <w:b/>
          <w:bCs/>
          <w:sz w:val="28"/>
          <w:szCs w:val="32"/>
          <w:lang w:val="en-GB"/>
        </w:rPr>
      </w:pPr>
      <w:r>
        <w:rPr>
          <w:b/>
          <w:bCs/>
          <w:sz w:val="28"/>
          <w:szCs w:val="32"/>
          <w:lang w:val="en-GB"/>
        </w:rPr>
        <w:t xml:space="preserve">Assessing racial bias in </w:t>
      </w:r>
      <w:r w:rsidRPr="00707B23">
        <w:rPr>
          <w:b/>
          <w:bCs/>
          <w:sz w:val="28"/>
          <w:szCs w:val="32"/>
        </w:rPr>
        <w:t>type 2 diabetes risk prediction algorithms</w:t>
      </w:r>
    </w:p>
    <w:p w14:paraId="16563FB4" w14:textId="77777777" w:rsidR="00053CD9" w:rsidRPr="00707B23" w:rsidRDefault="00053CD9" w:rsidP="00361538">
      <w:pPr>
        <w:spacing w:line="480" w:lineRule="auto"/>
        <w:jc w:val="center"/>
        <w:rPr>
          <w:sz w:val="22"/>
        </w:rPr>
      </w:pPr>
    </w:p>
    <w:p w14:paraId="7AAE3778" w14:textId="76FB7151" w:rsidR="00CE35D9" w:rsidRPr="00707B23" w:rsidRDefault="00CE35D9" w:rsidP="00361538">
      <w:pPr>
        <w:spacing w:line="480" w:lineRule="auto"/>
        <w:jc w:val="center"/>
        <w:rPr>
          <w:sz w:val="22"/>
          <w:szCs w:val="22"/>
        </w:rPr>
      </w:pPr>
      <w:r w:rsidRPr="00707B23">
        <w:rPr>
          <w:sz w:val="22"/>
          <w:szCs w:val="22"/>
        </w:rPr>
        <w:t xml:space="preserve">Héléne </w:t>
      </w:r>
      <w:r w:rsidR="006F4C0A" w:rsidRPr="00707B23">
        <w:rPr>
          <w:sz w:val="22"/>
          <w:szCs w:val="22"/>
        </w:rPr>
        <w:t xml:space="preserve">T. </w:t>
      </w:r>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361538">
      <w:pPr>
        <w:spacing w:line="480" w:lineRule="auto"/>
        <w:jc w:val="both"/>
        <w:rPr>
          <w:sz w:val="22"/>
          <w:szCs w:val="22"/>
        </w:rPr>
      </w:pPr>
    </w:p>
    <w:p w14:paraId="7CBDE57E" w14:textId="77777777" w:rsidR="00853145" w:rsidRPr="00707B23" w:rsidRDefault="00853145" w:rsidP="00361538">
      <w:pPr>
        <w:spacing w:line="480" w:lineRule="auto"/>
        <w:jc w:val="both"/>
        <w:rPr>
          <w:b/>
          <w:sz w:val="22"/>
          <w:szCs w:val="22"/>
        </w:rPr>
      </w:pPr>
      <w:r w:rsidRPr="00707B23">
        <w:rPr>
          <w:b/>
          <w:sz w:val="22"/>
          <w:szCs w:val="22"/>
        </w:rPr>
        <w:t>Affiliations:</w:t>
      </w:r>
    </w:p>
    <w:p w14:paraId="1C1A1BD2" w14:textId="77777777" w:rsidR="00853145" w:rsidRPr="00707B23" w:rsidRDefault="00853145" w:rsidP="00361538">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361538">
      <w:pPr>
        <w:spacing w:line="480" w:lineRule="auto"/>
        <w:jc w:val="both"/>
        <w:rPr>
          <w:sz w:val="22"/>
          <w:szCs w:val="22"/>
        </w:rPr>
      </w:pPr>
    </w:p>
    <w:p w14:paraId="3762E7B2" w14:textId="7DC57552" w:rsidR="002107CB" w:rsidRPr="00707B23" w:rsidRDefault="002107CB" w:rsidP="00361538">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361538">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361538">
      <w:pPr>
        <w:spacing w:line="480" w:lineRule="auto"/>
        <w:jc w:val="both"/>
        <w:rPr>
          <w:sz w:val="22"/>
          <w:szCs w:val="22"/>
        </w:rPr>
      </w:pPr>
      <w:r w:rsidRPr="00707B23">
        <w:rPr>
          <w:sz w:val="22"/>
          <w:szCs w:val="22"/>
        </w:rPr>
        <w:t>Tibor V. Varga</w:t>
      </w:r>
    </w:p>
    <w:p w14:paraId="3B557ED9" w14:textId="77777777" w:rsidR="00853145" w:rsidRPr="00707B23" w:rsidRDefault="00853145" w:rsidP="00361538">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361538">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C1654" w:rsidRDefault="00853145" w:rsidP="00361538">
      <w:pPr>
        <w:spacing w:line="480" w:lineRule="auto"/>
        <w:jc w:val="both"/>
        <w:rPr>
          <w:sz w:val="22"/>
          <w:szCs w:val="22"/>
          <w:lang w:val="da-DK"/>
        </w:rPr>
      </w:pPr>
      <w:r w:rsidRPr="007C1654">
        <w:rPr>
          <w:sz w:val="22"/>
          <w:szCs w:val="22"/>
          <w:lang w:val="da-DK"/>
        </w:rPr>
        <w:t>Bartholinsgade 6Q</w:t>
      </w:r>
    </w:p>
    <w:p w14:paraId="2C90A7C9" w14:textId="77777777" w:rsidR="00853145" w:rsidRPr="007C1654" w:rsidRDefault="00853145" w:rsidP="00361538">
      <w:pPr>
        <w:spacing w:line="480" w:lineRule="auto"/>
        <w:jc w:val="both"/>
        <w:rPr>
          <w:sz w:val="22"/>
          <w:szCs w:val="22"/>
          <w:lang w:val="da-DK"/>
        </w:rPr>
      </w:pPr>
      <w:r w:rsidRPr="007C1654">
        <w:rPr>
          <w:sz w:val="22"/>
          <w:szCs w:val="22"/>
          <w:lang w:val="da-DK"/>
        </w:rPr>
        <w:t>DK-1356 Copenhagen K</w:t>
      </w:r>
    </w:p>
    <w:p w14:paraId="44819074" w14:textId="77777777" w:rsidR="00853145" w:rsidRPr="007C1654" w:rsidRDefault="00853145" w:rsidP="00361538">
      <w:pPr>
        <w:spacing w:line="480" w:lineRule="auto"/>
        <w:jc w:val="both"/>
        <w:rPr>
          <w:sz w:val="22"/>
          <w:szCs w:val="22"/>
          <w:lang w:val="da-DK"/>
        </w:rPr>
      </w:pPr>
      <w:r w:rsidRPr="007C1654">
        <w:rPr>
          <w:sz w:val="22"/>
          <w:szCs w:val="22"/>
          <w:lang w:val="da-DK"/>
        </w:rPr>
        <w:t>Denmark</w:t>
      </w:r>
    </w:p>
    <w:p w14:paraId="398F8217" w14:textId="77777777" w:rsidR="00853145" w:rsidRPr="007C1654" w:rsidRDefault="00853145" w:rsidP="00361538">
      <w:pPr>
        <w:spacing w:line="480" w:lineRule="auto"/>
        <w:jc w:val="both"/>
        <w:rPr>
          <w:sz w:val="22"/>
          <w:szCs w:val="22"/>
          <w:lang w:val="da-DK"/>
        </w:rPr>
      </w:pPr>
      <w:r w:rsidRPr="007C1654">
        <w:rPr>
          <w:sz w:val="22"/>
          <w:szCs w:val="22"/>
          <w:lang w:val="da-DK"/>
        </w:rPr>
        <w:t>Tel: +45 35 32 77 39</w:t>
      </w:r>
    </w:p>
    <w:p w14:paraId="517E7EED" w14:textId="77777777" w:rsidR="00853145" w:rsidRPr="00707B23" w:rsidRDefault="00853145" w:rsidP="00361538">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361538">
      <w:pPr>
        <w:spacing w:line="480" w:lineRule="auto"/>
        <w:jc w:val="both"/>
        <w:rPr>
          <w:rStyle w:val="Hyperlink1"/>
          <w:sz w:val="22"/>
          <w:szCs w:val="22"/>
        </w:rPr>
      </w:pPr>
    </w:p>
    <w:p w14:paraId="43531EFB" w14:textId="6CF53440" w:rsidR="00853145" w:rsidRPr="00707B23" w:rsidRDefault="00853145" w:rsidP="00361538">
      <w:pPr>
        <w:spacing w:line="480" w:lineRule="auto"/>
        <w:jc w:val="both"/>
        <w:rPr>
          <w:sz w:val="22"/>
          <w:szCs w:val="22"/>
        </w:rPr>
      </w:pPr>
      <w:r w:rsidRPr="00707B23">
        <w:rPr>
          <w:sz w:val="22"/>
          <w:szCs w:val="22"/>
        </w:rPr>
        <w:t xml:space="preserve">Abstract </w:t>
      </w:r>
      <w:r w:rsidRPr="00FF60B1">
        <w:rPr>
          <w:sz w:val="22"/>
          <w:szCs w:val="22"/>
        </w:rPr>
        <w:t xml:space="preserve">word count: </w:t>
      </w:r>
      <w:r w:rsidR="002435AE" w:rsidRPr="00FF60B1">
        <w:rPr>
          <w:sz w:val="22"/>
          <w:szCs w:val="22"/>
        </w:rPr>
        <w:t>295</w:t>
      </w:r>
    </w:p>
    <w:p w14:paraId="66D86A0F" w14:textId="1CCF6B66" w:rsidR="00853145" w:rsidRPr="00707B23" w:rsidRDefault="00853145" w:rsidP="00361538">
      <w:pPr>
        <w:spacing w:line="480" w:lineRule="auto"/>
        <w:jc w:val="both"/>
        <w:rPr>
          <w:sz w:val="22"/>
          <w:szCs w:val="22"/>
        </w:rPr>
      </w:pPr>
      <w:r w:rsidRPr="00C770D5">
        <w:rPr>
          <w:sz w:val="22"/>
          <w:szCs w:val="22"/>
        </w:rPr>
        <w:t xml:space="preserve">Manuscript word count: </w:t>
      </w:r>
      <w:r w:rsidR="00737E35" w:rsidRPr="00C770D5">
        <w:rPr>
          <w:sz w:val="22"/>
          <w:szCs w:val="22"/>
        </w:rPr>
        <w:t>3</w:t>
      </w:r>
      <w:r w:rsidR="00C770D5">
        <w:rPr>
          <w:sz w:val="22"/>
          <w:szCs w:val="22"/>
        </w:rPr>
        <w:t>481</w:t>
      </w:r>
    </w:p>
    <w:p w14:paraId="1769AA5A" w14:textId="77777777" w:rsidR="000D6AE0" w:rsidRPr="00707B23" w:rsidRDefault="000D6AE0" w:rsidP="00361538">
      <w:pPr>
        <w:spacing w:line="480" w:lineRule="auto"/>
        <w:jc w:val="both"/>
        <w:rPr>
          <w:sz w:val="22"/>
          <w:szCs w:val="22"/>
        </w:rPr>
      </w:pPr>
    </w:p>
    <w:p w14:paraId="4BB8FD8F" w14:textId="77777777" w:rsidR="00853145" w:rsidRPr="00707B23" w:rsidRDefault="00853145" w:rsidP="00361538">
      <w:pPr>
        <w:spacing w:line="480" w:lineRule="auto"/>
        <w:jc w:val="both"/>
        <w:rPr>
          <w:sz w:val="22"/>
          <w:szCs w:val="22"/>
        </w:rPr>
      </w:pPr>
      <w:r w:rsidRPr="00707B23">
        <w:rPr>
          <w:sz w:val="22"/>
          <w:szCs w:val="22"/>
        </w:rPr>
        <w:br w:type="page"/>
      </w:r>
    </w:p>
    <w:p w14:paraId="12E44000" w14:textId="77777777" w:rsidR="00853145" w:rsidRPr="00707B23" w:rsidRDefault="00853145" w:rsidP="00361538">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361538">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7E7A5FAE" w:rsidR="006678A1" w:rsidRPr="00707B23" w:rsidRDefault="006678A1" w:rsidP="00361538">
      <w:pPr>
        <w:spacing w:after="160" w:line="480" w:lineRule="auto"/>
        <w:rPr>
          <w:sz w:val="22"/>
        </w:rPr>
      </w:pPr>
      <w:r w:rsidRPr="00707B23">
        <w:rPr>
          <w:b/>
          <w:sz w:val="22"/>
        </w:rPr>
        <w:t>Methods</w:t>
      </w:r>
      <w:r w:rsidRPr="00707B23">
        <w:rPr>
          <w:sz w:val="22"/>
        </w:rPr>
        <w:t xml:space="preserve">: </w:t>
      </w:r>
      <w:r w:rsidR="00352BB4" w:rsidRPr="00707B23">
        <w:rPr>
          <w:sz w:val="22"/>
        </w:rPr>
        <w:t>We analyzed data from the National Health and Nutrition Examination Survey (NHANES) sampled in six independent two-year batches</w:t>
      </w:r>
      <w:r w:rsidR="005C5905">
        <w:rPr>
          <w:sz w:val="22"/>
        </w:rPr>
        <w:t xml:space="preserve"> between 1999 and 2010</w:t>
      </w:r>
      <w:r w:rsidR="00352BB4" w:rsidRPr="00707B23">
        <w:rPr>
          <w:sz w:val="22"/>
        </w:rPr>
        <w:t xml:space="preserve">. A total of 14,638 adults without a prior diagnosis of T2D and with fasting blood samples available were included in our analysis. Multiple imputation was applied to the six survey batches </w:t>
      </w:r>
      <w:r w:rsidR="005C5905">
        <w:rPr>
          <w:sz w:val="22"/>
        </w:rPr>
        <w:t xml:space="preserve">to </w:t>
      </w:r>
      <w:r w:rsidR="005C5905" w:rsidRPr="00707B23">
        <w:rPr>
          <w:sz w:val="22"/>
        </w:rPr>
        <w:t>calculat</w:t>
      </w:r>
      <w:r w:rsidR="005C5905">
        <w:rPr>
          <w:sz w:val="22"/>
        </w:rPr>
        <w:t>e</w:t>
      </w:r>
      <w:r w:rsidR="005C5905" w:rsidRPr="00707B23">
        <w:rPr>
          <w:sz w:val="22"/>
        </w:rPr>
        <w:t xml:space="preserve"> </w:t>
      </w:r>
      <w:r w:rsidR="00352BB4" w:rsidRPr="00707B23">
        <w:rPr>
          <w:sz w:val="22"/>
        </w:rPr>
        <w:t xml:space="preserve">race- and year-specific average predicted incidences </w:t>
      </w:r>
      <w:r w:rsidR="005C5905">
        <w:rPr>
          <w:sz w:val="22"/>
        </w:rPr>
        <w:t>of</w:t>
      </w:r>
      <w:r w:rsidR="005C5905" w:rsidRPr="00707B23">
        <w:rPr>
          <w:sz w:val="22"/>
        </w:rPr>
        <w:t xml:space="preserve"> </w:t>
      </w:r>
      <w:r w:rsidR="00352BB4" w:rsidRPr="00707B23">
        <w:rPr>
          <w:sz w:val="22"/>
        </w:rPr>
        <w:t>T2D according to three landmark prognostic algorithms. Summary calibration of the models was performed by comparing the predicted T2D incidences with observed incidences extracted from the US Diabetes Surveillance System across racial groups.</w:t>
      </w:r>
    </w:p>
    <w:p w14:paraId="470E020B" w14:textId="0CF97FC0" w:rsidR="006678A1" w:rsidRPr="00707B23" w:rsidRDefault="006678A1" w:rsidP="00361538">
      <w:pPr>
        <w:spacing w:after="160" w:line="480" w:lineRule="auto"/>
        <w:rPr>
          <w:sz w:val="22"/>
        </w:rPr>
      </w:pPr>
      <w:r w:rsidRPr="00707B23">
        <w:rPr>
          <w:b/>
          <w:sz w:val="22"/>
        </w:rPr>
        <w:t>Findings</w:t>
      </w:r>
      <w:r w:rsidRPr="00707B23">
        <w:rPr>
          <w:sz w:val="22"/>
        </w:rPr>
        <w:t xml:space="preserve">: </w:t>
      </w:r>
      <w:r w:rsidR="00352BB4" w:rsidRPr="00707B23">
        <w:rPr>
          <w:sz w:val="22"/>
        </w:rPr>
        <w:t>All investigated landmark 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361538">
      <w:pPr>
        <w:spacing w:after="160" w:line="480" w:lineRule="auto"/>
        <w:rPr>
          <w:sz w:val="22"/>
        </w:rPr>
      </w:pPr>
      <w:r w:rsidRPr="00707B23">
        <w:rPr>
          <w:b/>
          <w:sz w:val="22"/>
        </w:rPr>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361538">
      <w:pPr>
        <w:spacing w:after="160" w:line="480" w:lineRule="auto"/>
        <w:rPr>
          <w:sz w:val="22"/>
        </w:rPr>
      </w:pPr>
      <w:r w:rsidRPr="00707B23">
        <w:rPr>
          <w:b/>
          <w:sz w:val="22"/>
        </w:rPr>
        <w:lastRenderedPageBreak/>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361538">
      <w:pPr>
        <w:spacing w:after="160" w:line="480" w:lineRule="auto"/>
        <w:rPr>
          <w:b/>
          <w:sz w:val="22"/>
        </w:rPr>
      </w:pPr>
      <w:r w:rsidRPr="00707B23">
        <w:rPr>
          <w:b/>
          <w:sz w:val="22"/>
        </w:rPr>
        <w:t>Evidence before this study</w:t>
      </w:r>
    </w:p>
    <w:p w14:paraId="5E3F1770" w14:textId="77D6FC15" w:rsidR="00C328C0" w:rsidRPr="00707B23" w:rsidRDefault="00C328C0" w:rsidP="00361538">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r w:rsidR="00472670">
        <w:rPr>
          <w:sz w:val="22"/>
        </w:rPr>
        <w:t>will likely be</w:t>
      </w:r>
      <w:r w:rsidRPr="00707B23">
        <w:rPr>
          <w:sz w:val="22"/>
        </w:rPr>
        <w:t xml:space="preserve"> considered for adoption in the US healthcare</w:t>
      </w:r>
      <w:r w:rsidR="00A5257A">
        <w:rPr>
          <w:sz w:val="22"/>
        </w:rPr>
        <w:t xml:space="preserve"> sector</w:t>
      </w:r>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361538">
      <w:pPr>
        <w:spacing w:after="160" w:line="480" w:lineRule="auto"/>
        <w:rPr>
          <w:b/>
          <w:sz w:val="22"/>
        </w:rPr>
      </w:pPr>
      <w:r w:rsidRPr="00707B23">
        <w:rPr>
          <w:b/>
          <w:sz w:val="22"/>
        </w:rPr>
        <w:t>Added value of this study</w:t>
      </w:r>
    </w:p>
    <w:p w14:paraId="6ED942BA" w14:textId="09543D8B" w:rsidR="00C328C0" w:rsidRPr="00707B23" w:rsidRDefault="00C328C0" w:rsidP="00361538">
      <w:pPr>
        <w:spacing w:after="160" w:line="480" w:lineRule="auto"/>
        <w:rPr>
          <w:sz w:val="22"/>
        </w:rPr>
      </w:pPr>
      <w:r w:rsidRPr="00707B23">
        <w:rPr>
          <w:sz w:val="22"/>
        </w:rPr>
        <w:t xml:space="preserve">Using data from </w:t>
      </w:r>
      <w:r w:rsidR="00A5257A">
        <w:rPr>
          <w:sz w:val="22"/>
        </w:rPr>
        <w:t xml:space="preserve">US citizens partaking in </w:t>
      </w:r>
      <w:r w:rsidRPr="00707B23">
        <w:rPr>
          <w:sz w:val="22"/>
        </w:rPr>
        <w:t>the National Health and Nutrition Examination Survey</w:t>
      </w:r>
      <w:r w:rsidR="00A5257A">
        <w:rPr>
          <w:sz w:val="22"/>
        </w:rPr>
        <w:t xml:space="preserve"> over the course of 12-years</w:t>
      </w:r>
      <w:r w:rsidRPr="00707B23">
        <w:rPr>
          <w:sz w:val="22"/>
        </w:rPr>
        <w:t xml:space="preserve">, we provide evidence that landmark </w:t>
      </w:r>
      <w:r w:rsidR="00A5257A">
        <w:rPr>
          <w:sz w:val="22"/>
        </w:rPr>
        <w:t xml:space="preserve">US-based </w:t>
      </w:r>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361538">
      <w:pPr>
        <w:spacing w:after="160" w:line="480" w:lineRule="auto"/>
        <w:rPr>
          <w:b/>
          <w:sz w:val="22"/>
        </w:rPr>
      </w:pPr>
      <w:r w:rsidRPr="00707B23">
        <w:rPr>
          <w:b/>
          <w:sz w:val="22"/>
        </w:rPr>
        <w:t>Implications of all the available evidence</w:t>
      </w:r>
    </w:p>
    <w:p w14:paraId="1EDA6A72" w14:textId="77777777" w:rsidR="00C328C0" w:rsidRPr="00707B23" w:rsidRDefault="00C328C0" w:rsidP="00361538">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rsidP="00361538">
      <w:pPr>
        <w:spacing w:after="160" w:line="259" w:lineRule="auto"/>
      </w:pPr>
      <w:r w:rsidRPr="00707B23">
        <w:br w:type="page"/>
      </w:r>
    </w:p>
    <w:p w14:paraId="21EE7F76" w14:textId="1235E42F"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16FC5784" w:rsidR="006678A1" w:rsidRPr="00707B23" w:rsidRDefault="006678A1" w:rsidP="00361538">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A look beyond the averages shows a disparity in the toll o</w:t>
      </w:r>
      <w:r w:rsidR="00FF60B1">
        <w:rPr>
          <w:sz w:val="22"/>
        </w:rPr>
        <w:t>f diabetes across racial groups</w:t>
      </w:r>
      <w:r w:rsidR="009B0DAB">
        <w:rPr>
          <w:sz w:val="22"/>
        </w:rPr>
        <w:t xml:space="preserve"> with</w:t>
      </w:r>
      <w:r w:rsidR="00C328C0" w:rsidRPr="00707B23">
        <w:rPr>
          <w:sz w:val="22"/>
        </w:rPr>
        <w:t xml:space="preserve"> T2D </w:t>
      </w:r>
      <w:r w:rsidR="009B0DAB">
        <w:rPr>
          <w:sz w:val="22"/>
        </w:rPr>
        <w:t>being more prevalent in non-</w:t>
      </w:r>
      <w:r w:rsidRPr="00707B23">
        <w:rPr>
          <w:sz w:val="22"/>
        </w:rPr>
        <w:t xml:space="preserve">Hispanic Blacks, Hispanics and non-Hispanic Asians, and </w:t>
      </w:r>
      <w:r w:rsidR="009B0DAB">
        <w:rPr>
          <w:sz w:val="22"/>
        </w:rPr>
        <w:t>less prevalent in</w:t>
      </w:r>
      <w:r w:rsidRPr="00707B23">
        <w:rPr>
          <w:sz w:val="22"/>
        </w:rPr>
        <w:t xml:space="preserve"> non-Hispanic Whites</w:t>
      </w:r>
      <w:r w:rsidR="009B0DAB">
        <w:rPr>
          <w:sz w:val="22"/>
        </w:rPr>
        <w:t xml:space="preserve"> than the national average</w:t>
      </w:r>
      <w:r w:rsidRPr="00707B23">
        <w:rPr>
          <w:sz w:val="22"/>
        </w:rPr>
        <w:t xml:space="preserve">.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w:t>
      </w:r>
      <w:r w:rsidR="002435AE">
        <w:rPr>
          <w:sz w:val="22"/>
        </w:rPr>
        <w:t>and</w:t>
      </w:r>
      <w:r w:rsidR="002435AE" w:rsidRPr="00707B23">
        <w:rPr>
          <w:sz w:val="22"/>
        </w:rPr>
        <w:t xml:space="preserve"> </w:t>
      </w:r>
      <w:r w:rsidR="00C328C0" w:rsidRPr="00707B23">
        <w:rPr>
          <w:sz w:val="22"/>
        </w:rPr>
        <w:t>not fully explained by socioeconomic status</w:t>
      </w:r>
      <w:r w:rsidR="000E48CA" w:rsidRPr="00707B23">
        <w:rPr>
          <w:sz w:val="22"/>
        </w:rPr>
        <w:fldChar w:fldCharType="begin"/>
      </w:r>
      <w:r w:rsidR="005F109C">
        <w:rPr>
          <w:sz w:val="22"/>
        </w:rPr>
        <w:instrText xml:space="preserve"> ADDIN EN.CITE &lt;EndNote&gt;&lt;Cite&gt;&lt;Author&gt;Nair&lt;/Author&gt;&lt;Year&gt;2020&lt;/Year&gt;&lt;RecNum&gt;4706&lt;/RecNum&gt;&lt;DisplayText&gt;&lt;style face="superscript"&gt;5&lt;/style&gt;&lt;/DisplayText&gt;&lt;record&gt;&lt;rec-number&gt;4706&lt;/rec-number&gt;&lt;foreign-keys&gt;&lt;key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Metabolism&lt;/full-title&gt;&lt;/periodical&gt;&lt;volume&gt;3&lt;/volume&gt;&lt;number&gt;2&lt;/number&gt;&lt;dates&gt;&lt;year&gt;2020&lt;/year&gt;&lt;/dates&gt;&lt;urls&gt;&lt;/urls&gt;&lt;/record&gt;&lt;/Cite&gt;&lt;/EndNote&gt;</w:instrText>
      </w:r>
      <w:r w:rsidR="000E48CA" w:rsidRPr="00707B23">
        <w:rPr>
          <w:sz w:val="22"/>
        </w:rPr>
        <w:fldChar w:fldCharType="separate"/>
      </w:r>
      <w:r w:rsidR="005F109C" w:rsidRPr="005F109C">
        <w:rPr>
          <w:noProof/>
          <w:sz w:val="22"/>
          <w:vertAlign w:val="superscript"/>
        </w:rPr>
        <w:t>5</w:t>
      </w:r>
      <w:r w:rsidR="000E48CA" w:rsidRPr="00707B23">
        <w:rPr>
          <w:sz w:val="22"/>
        </w:rPr>
        <w:fldChar w:fldCharType="end"/>
      </w:r>
      <w:r w:rsidRPr="00707B23">
        <w:rPr>
          <w:sz w:val="22"/>
        </w:rPr>
        <w:t xml:space="preserve">. </w:t>
      </w:r>
      <w:r w:rsidR="00C328C0" w:rsidRPr="00707B23">
        <w:rPr>
          <w:sz w:val="22"/>
        </w:rPr>
        <w:t xml:space="preserve">While T2D carries </w:t>
      </w:r>
      <w:r w:rsidR="00FF60B1">
        <w:rPr>
          <w:sz w:val="22"/>
        </w:rPr>
        <w:t xml:space="preserve">a </w:t>
      </w:r>
      <w:r w:rsidR="00C328C0" w:rsidRPr="00707B23">
        <w:rPr>
          <w:sz w:val="22"/>
        </w:rPr>
        <w:t xml:space="preserve">huge cost, </w:t>
      </w:r>
      <w:r w:rsidRPr="00707B23">
        <w:rPr>
          <w:sz w:val="22"/>
        </w:rPr>
        <w:t>health inequalities in itself also carry treme</w:t>
      </w:r>
      <w:r w:rsidR="000E48CA" w:rsidRPr="00707B23">
        <w:rPr>
          <w:sz w:val="22"/>
        </w:rPr>
        <w:t>ndous direct and indirect costs</w:t>
      </w:r>
      <w:r w:rsidRPr="00707B23">
        <w:rPr>
          <w:sz w:val="22"/>
        </w:rPr>
        <w:t xml:space="preserve">. </w:t>
      </w:r>
      <w:r w:rsidR="000D25E1">
        <w:rPr>
          <w:sz w:val="22"/>
        </w:rPr>
        <w:t xml:space="preserve">Improving </w:t>
      </w:r>
      <w:r w:rsidRPr="00707B23">
        <w:rPr>
          <w:sz w:val="22"/>
        </w:rPr>
        <w:t>healthcare processes that perpetuate inequalities will</w:t>
      </w:r>
      <w:r w:rsidR="000D25E1">
        <w:rPr>
          <w:sz w:val="22"/>
        </w:rPr>
        <w:t>, therefore,</w:t>
      </w:r>
      <w:r w:rsidRPr="00707B23">
        <w:rPr>
          <w:sz w:val="22"/>
        </w:rPr>
        <w:t xml:space="preserve"> not only improve individual human lives, but </w:t>
      </w:r>
      <w:r w:rsidR="000D25E1">
        <w:rPr>
          <w:sz w:val="22"/>
        </w:rPr>
        <w:t xml:space="preserve">benefit </w:t>
      </w:r>
      <w:r w:rsidRPr="00707B23">
        <w:rPr>
          <w:sz w:val="22"/>
        </w:rPr>
        <w:t xml:space="preserve">entire economies. </w:t>
      </w:r>
    </w:p>
    <w:p w14:paraId="75E456E4" w14:textId="77777777" w:rsidR="006678A1" w:rsidRPr="00707B23" w:rsidRDefault="006678A1" w:rsidP="00361538">
      <w:pPr>
        <w:spacing w:after="160" w:line="480" w:lineRule="auto"/>
        <w:rPr>
          <w:sz w:val="22"/>
        </w:rPr>
      </w:pPr>
    </w:p>
    <w:p w14:paraId="53E65074" w14:textId="25D61737" w:rsidR="006678A1" w:rsidRPr="00707B23" w:rsidRDefault="006678A1" w:rsidP="00361538">
      <w:pPr>
        <w:spacing w:after="160" w:line="480" w:lineRule="auto"/>
        <w:rPr>
          <w:sz w:val="22"/>
        </w:rPr>
      </w:pPr>
      <w:r w:rsidRPr="00707B23">
        <w:rPr>
          <w:sz w:val="22"/>
        </w:rPr>
        <w:t xml:space="preserve">Early detection of individuals who are at high risk for developing T2D </w:t>
      </w:r>
      <w:r w:rsidR="00FF60B1">
        <w:rPr>
          <w:sz w:val="22"/>
        </w:rPr>
        <w:t>is</w:t>
      </w:r>
      <w:r w:rsidRPr="00707B23">
        <w:rPr>
          <w:sz w:val="22"/>
        </w:rPr>
        <w:t xml:space="preserve"> a powerful strategy to tackle the diabetes epidemic, as it allows early and targeted prevention. Ample evidence supports the efficacy of implementing diabetes pre</w:t>
      </w:r>
      <w:r w:rsidR="00991902" w:rsidRPr="00707B23">
        <w:rPr>
          <w:sz w:val="22"/>
        </w:rPr>
        <w:t>vention programs worldwide</w:t>
      </w:r>
      <w:r w:rsidR="00991902" w:rsidRPr="00707B23">
        <w:rPr>
          <w:sz w:val="22"/>
        </w:rPr>
        <w:fldChar w:fldCharType="begin"/>
      </w:r>
      <w:r w:rsidR="005F109C">
        <w:rPr>
          <w:sz w:val="22"/>
        </w:rPr>
        <w:instrText xml:space="preserve"> ADDIN EN.CITE &lt;EndNote&gt;&lt;Cite&gt;&lt;Author&gt;Dunkley&lt;/Author&gt;&lt;Year&gt;2014&lt;/Year&gt;&lt;RecNum&gt;4709&lt;/RecNum&gt;&lt;DisplayText&gt;&lt;style face="superscript"&gt;6&lt;/style&gt;&lt;/DisplayText&gt;&lt;record&gt;&lt;rec-number&gt;4709&lt;/rec-number&gt;&lt;foreign-keys&gt;&lt;key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6</w:t>
      </w:r>
      <w:r w:rsidR="00991902" w:rsidRPr="00707B23">
        <w:rPr>
          <w:sz w:val="22"/>
        </w:rPr>
        <w:fldChar w:fldCharType="end"/>
      </w:r>
      <w:r w:rsidRPr="00707B23">
        <w:rPr>
          <w:sz w:val="22"/>
        </w:rPr>
        <w:t xml:space="preserve">. </w:t>
      </w:r>
      <w:r w:rsidR="00277A9D">
        <w:rPr>
          <w:sz w:val="22"/>
        </w:rPr>
        <w:t xml:space="preserve">The </w:t>
      </w:r>
      <w:r w:rsidRPr="00707B23">
        <w:rPr>
          <w:sz w:val="22"/>
        </w:rPr>
        <w:t>‘Healthier You: National Health Services Diabetes Prevention Programme’</w:t>
      </w:r>
      <w:r w:rsidR="00CB453A">
        <w:rPr>
          <w:sz w:val="22"/>
        </w:rPr>
        <w:t>, for example,</w:t>
      </w:r>
      <w:r w:rsidRPr="00707B23">
        <w:rPr>
          <w:sz w:val="22"/>
        </w:rPr>
        <w:t xml:space="preserve"> has </w:t>
      </w:r>
      <w:r w:rsidR="00277A9D">
        <w:rPr>
          <w:sz w:val="22"/>
        </w:rPr>
        <w:t>allowed the United Kingdom to</w:t>
      </w:r>
      <w:r w:rsidR="00277A9D" w:rsidRPr="00707B23">
        <w:rPr>
          <w:sz w:val="22"/>
        </w:rPr>
        <w:t xml:space="preserve"> </w:t>
      </w:r>
      <w:r w:rsidRPr="00707B23">
        <w:rPr>
          <w:sz w:val="22"/>
        </w:rPr>
        <w:t>identif</w:t>
      </w:r>
      <w:r w:rsidR="00277A9D">
        <w:rPr>
          <w:sz w:val="22"/>
        </w:rPr>
        <w:t>y</w:t>
      </w:r>
      <w:r w:rsidRPr="00707B23">
        <w:rPr>
          <w:sz w:val="22"/>
        </w:rPr>
        <w:t xml:space="preserve"> thousands of individuals at high risk of developing T2D, </w:t>
      </w:r>
      <w:r w:rsidR="00277A9D">
        <w:rPr>
          <w:sz w:val="22"/>
        </w:rPr>
        <w:t xml:space="preserve">thereby </w:t>
      </w:r>
      <w:r w:rsidRPr="00707B23">
        <w:rPr>
          <w:sz w:val="22"/>
        </w:rPr>
        <w:t>enabl</w:t>
      </w:r>
      <w:r w:rsidR="00277A9D">
        <w:rPr>
          <w:sz w:val="22"/>
        </w:rPr>
        <w:t xml:space="preserve">ing </w:t>
      </w:r>
      <w:r w:rsidRPr="00707B23">
        <w:rPr>
          <w:sz w:val="22"/>
        </w:rPr>
        <w:t xml:space="preserve">early intervention </w:t>
      </w:r>
      <w:r w:rsidR="00277A9D">
        <w:rPr>
          <w:sz w:val="22"/>
        </w:rPr>
        <w:t xml:space="preserve">that successfully reduced their </w:t>
      </w:r>
      <w:r w:rsidRPr="00707B23">
        <w:rPr>
          <w:sz w:val="22"/>
        </w:rPr>
        <w:t>T2D risk via structured support, adoption of healthier lifestyles, and reductions</w:t>
      </w:r>
      <w:r w:rsidR="00991902" w:rsidRPr="00707B23">
        <w:rPr>
          <w:sz w:val="22"/>
        </w:rPr>
        <w:t xml:space="preserve"> in adiposity and glycemia</w:t>
      </w:r>
      <w:r w:rsidR="00991902" w:rsidRPr="00707B23">
        <w:rPr>
          <w:sz w:val="22"/>
        </w:rPr>
        <w:fldChar w:fldCharType="begin"/>
      </w:r>
      <w:r w:rsidR="005F109C">
        <w:rPr>
          <w:sz w:val="22"/>
        </w:rPr>
        <w:instrText xml:space="preserve"> ADDIN EN.CITE &lt;EndNote&gt;&lt;Cite&gt;&lt;Author&gt;Valabhji&lt;/Author&gt;&lt;Year&gt;2020&lt;/Year&gt;&lt;RecNum&gt;4710&lt;/RecNum&gt;&lt;DisplayText&gt;&lt;style face="superscript"&gt;7&lt;/style&gt;&lt;/DisplayText&gt;&lt;record&gt;&lt;rec-number&gt;4710&lt;/rec-number&gt;&lt;foreign-keys&gt;&lt;key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5F109C" w:rsidRPr="005F109C">
        <w:rPr>
          <w:noProof/>
          <w:sz w:val="22"/>
          <w:vertAlign w:val="superscript"/>
        </w:rPr>
        <w:t>7</w:t>
      </w:r>
      <w:r w:rsidR="00991902" w:rsidRPr="00707B23">
        <w:rPr>
          <w:sz w:val="22"/>
        </w:rPr>
        <w:fldChar w:fldCharType="end"/>
      </w:r>
      <w:r w:rsidRPr="00707B23">
        <w:rPr>
          <w:sz w:val="22"/>
        </w:rPr>
        <w:t xml:space="preserve">. </w:t>
      </w:r>
    </w:p>
    <w:p w14:paraId="45A95412" w14:textId="77777777" w:rsidR="006678A1" w:rsidRPr="00707B23" w:rsidRDefault="006678A1" w:rsidP="00361538">
      <w:pPr>
        <w:spacing w:after="160" w:line="480" w:lineRule="auto"/>
        <w:rPr>
          <w:sz w:val="22"/>
        </w:rPr>
      </w:pPr>
    </w:p>
    <w:p w14:paraId="0C0B1FE4" w14:textId="78EBA79B" w:rsidR="006678A1" w:rsidRPr="00707B23" w:rsidRDefault="006678A1" w:rsidP="00361538">
      <w:pPr>
        <w:spacing w:after="160" w:line="480" w:lineRule="auto"/>
        <w:rPr>
          <w:sz w:val="22"/>
        </w:rPr>
      </w:pPr>
      <w:r w:rsidRPr="00707B23">
        <w:rPr>
          <w:sz w:val="22"/>
        </w:rPr>
        <w:t xml:space="preserve">Several </w:t>
      </w:r>
      <w:r w:rsidRPr="009B0DAB">
        <w:rPr>
          <w:i/>
          <w:sz w:val="22"/>
        </w:rPr>
        <w:t>prognostic</w:t>
      </w:r>
      <w:r w:rsidRPr="00707B23">
        <w:rPr>
          <w:sz w:val="22"/>
        </w:rPr>
        <w:t xml:space="preserve"> models have been developed for predicting T</w:t>
      </w:r>
      <w:r w:rsidR="00270450" w:rsidRPr="00707B23">
        <w:rPr>
          <w:sz w:val="22"/>
        </w:rPr>
        <w:t>2D, many of them in the US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5F109C" w:rsidRPr="005F109C">
        <w:rPr>
          <w:noProof/>
          <w:sz w:val="22"/>
          <w:vertAlign w:val="superscript"/>
        </w:rPr>
        <w:t>9</w:t>
      </w:r>
      <w:r w:rsidR="00270450" w:rsidRPr="00707B23">
        <w:rPr>
          <w:sz w:val="22"/>
        </w:rPr>
        <w:fldChar w:fldCharType="end"/>
      </w:r>
      <w:r w:rsidRPr="00707B23">
        <w:rPr>
          <w:sz w:val="22"/>
        </w:rPr>
        <w:t xml:space="preserve">, somewhat surprisingly, none of the </w:t>
      </w:r>
      <w:r w:rsidRPr="00707B23">
        <w:rPr>
          <w:sz w:val="22"/>
        </w:rPr>
        <w:lastRenderedPageBreak/>
        <w:t>T2D models gained traction in US primary care, even though their performance can be considered satisfactory</w:t>
      </w:r>
      <w:r w:rsidRPr="00707B23">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5F109C" w:rsidRPr="005F109C">
        <w:rPr>
          <w:noProof/>
          <w:sz w:val="22"/>
          <w:vertAlign w:val="superscript"/>
        </w:rPr>
        <w:t>9</w:t>
      </w:r>
      <w:r w:rsidRPr="00707B23">
        <w:rPr>
          <w:sz w:val="22"/>
        </w:rPr>
        <w:fldChar w:fldCharType="end"/>
      </w:r>
      <w:r w:rsidRPr="00707B23">
        <w:rPr>
          <w:sz w:val="22"/>
        </w:rPr>
        <w:t xml:space="preserve">. Instead, the American Diabetes Association recommends the use of a </w:t>
      </w:r>
      <w:r w:rsidRPr="00FF60B1">
        <w:rPr>
          <w:i/>
          <w:sz w:val="22"/>
        </w:rPr>
        <w:t>diagnostic</w:t>
      </w:r>
      <w:r w:rsidRPr="00707B23">
        <w:rPr>
          <w:sz w:val="22"/>
        </w:rPr>
        <w:t xml:space="preserve">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5F109C" w:rsidRPr="005F109C">
        <w:rPr>
          <w:noProof/>
          <w:sz w:val="22"/>
          <w:vertAlign w:val="superscript"/>
        </w:rPr>
        <w:t>10</w:t>
      </w:r>
      <w:r w:rsidR="00270450" w:rsidRPr="00707B23">
        <w:rPr>
          <w:sz w:val="22"/>
        </w:rPr>
        <w:fldChar w:fldCharType="end"/>
      </w:r>
      <w:r w:rsidRPr="00707B23">
        <w:rPr>
          <w:sz w:val="22"/>
        </w:rPr>
        <w:t xml:space="preserve">. However, we do expect the implementation of prognostic T2D prediction models in US, as well as other countries, in the near future, </w:t>
      </w:r>
      <w:r w:rsidR="00CB453A">
        <w:rPr>
          <w:sz w:val="22"/>
        </w:rPr>
        <w:t>largely due to financial incentive</w:t>
      </w:r>
      <w:r w:rsidR="00472670">
        <w:rPr>
          <w:sz w:val="22"/>
        </w:rPr>
        <w:t>s;</w:t>
      </w:r>
      <w:r w:rsidR="00CB453A">
        <w:rPr>
          <w:sz w:val="22"/>
        </w:rPr>
        <w:t xml:space="preserve"> </w:t>
      </w:r>
      <w:r w:rsidR="00472670">
        <w:rPr>
          <w:sz w:val="22"/>
        </w:rPr>
        <w:t>p</w:t>
      </w:r>
      <w:r w:rsidRPr="00707B23">
        <w:rPr>
          <w:sz w:val="22"/>
        </w:rPr>
        <w:t xml:space="preserve">revention of T2D and its comorbidities (e.g. obesity, and cardiovascular diseases) and complications will be </w:t>
      </w:r>
      <w:r w:rsidR="00CB453A">
        <w:rPr>
          <w:sz w:val="22"/>
        </w:rPr>
        <w:t>more cost effective</w:t>
      </w:r>
      <w:r w:rsidR="00CB453A" w:rsidRPr="00707B23">
        <w:rPr>
          <w:sz w:val="22"/>
        </w:rPr>
        <w:t xml:space="preserve"> </w:t>
      </w:r>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9B0DAB">
        <w:rPr>
          <w:sz w:val="22"/>
        </w:rPr>
        <w:t>disease</w:t>
      </w:r>
      <w:r w:rsidR="005F109C">
        <w:rPr>
          <w:sz w:val="22"/>
        </w:rPr>
        <w:fldChar w:fldCharType="begin"/>
      </w:r>
      <w:r w:rsidR="005F109C">
        <w:rPr>
          <w:sz w:val="22"/>
        </w:rPr>
        <w:instrText xml:space="preserve"> ADDIN EN.CITE &lt;EndNote&gt;&lt;Cite&gt;&lt;Author&gt;Noble&lt;/Author&gt;&lt;Year&gt;2011&lt;/Year&gt;&lt;RecNum&gt;3741&lt;/RecNum&gt;&lt;DisplayText&gt;&lt;style face="superscript"&gt;9&lt;/style&gt;&lt;/DisplayText&gt;&lt;record&gt;&lt;rec-number&gt;3741&lt;/rec-number&gt;&lt;foreign-keys&gt;&lt;key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5F109C">
        <w:rPr>
          <w:sz w:val="22"/>
        </w:rPr>
        <w:fldChar w:fldCharType="separate"/>
      </w:r>
      <w:r w:rsidR="005F109C" w:rsidRPr="005F109C">
        <w:rPr>
          <w:noProof/>
          <w:sz w:val="22"/>
          <w:vertAlign w:val="superscript"/>
        </w:rPr>
        <w:t>9</w:t>
      </w:r>
      <w:r w:rsidR="005F109C">
        <w:rPr>
          <w:sz w:val="22"/>
        </w:rPr>
        <w:fldChar w:fldCharType="end"/>
      </w:r>
      <w:r w:rsidRPr="00707B23">
        <w:rPr>
          <w:sz w:val="22"/>
        </w:rPr>
        <w:t xml:space="preserve">. </w:t>
      </w:r>
    </w:p>
    <w:p w14:paraId="21D33024" w14:textId="77777777" w:rsidR="006678A1" w:rsidRPr="00707B23" w:rsidRDefault="006678A1" w:rsidP="00361538">
      <w:pPr>
        <w:spacing w:after="160" w:line="480" w:lineRule="auto"/>
        <w:rPr>
          <w:sz w:val="22"/>
        </w:rPr>
      </w:pPr>
    </w:p>
    <w:p w14:paraId="093C1A09" w14:textId="505AE34B" w:rsidR="006678A1" w:rsidRPr="00707B23" w:rsidRDefault="006678A1" w:rsidP="00361538">
      <w:pPr>
        <w:spacing w:after="160" w:line="480" w:lineRule="auto"/>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5F109C">
        <w:rPr>
          <w:sz w:val="22"/>
        </w:rPr>
        <w:instrText xml:space="preserve"> ADDIN EN.CITE &lt;EndNote&gt;&lt;Cite&gt;&lt;Author&gt;Committee&lt;/Author&gt;&lt;Year&gt;2022&lt;/Year&gt;&lt;RecNum&gt;4714&lt;/RecNum&gt;&lt;DisplayText&gt;&lt;style face="superscript"&gt;11&lt;/style&gt;&lt;/DisplayText&gt;&lt;record&gt;&lt;rec-number&gt;4714&lt;/rec-number&gt;&lt;foreign-keys&gt;&lt;key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5F109C" w:rsidRPr="005F109C">
        <w:rPr>
          <w:noProof/>
          <w:sz w:val="22"/>
          <w:vertAlign w:val="superscript"/>
        </w:rPr>
        <w:t>11</w:t>
      </w:r>
      <w:r w:rsidR="00270450" w:rsidRPr="00707B23">
        <w:rPr>
          <w:sz w:val="22"/>
        </w:rPr>
        <w:fldChar w:fldCharType="end"/>
      </w:r>
      <w:r w:rsidR="00FF60B1">
        <w:rPr>
          <w:sz w:val="22"/>
        </w:rPr>
        <w:t xml:space="preserve">, and </w:t>
      </w:r>
      <w:r w:rsidRPr="00707B23">
        <w:rPr>
          <w:sz w:val="22"/>
        </w:rPr>
        <w:t>some predictive models for T2D also includ</w:t>
      </w:r>
      <w:r w:rsidR="00FF60B1">
        <w:rPr>
          <w:sz w:val="22"/>
        </w:rPr>
        <w:t>e race as a predictive variable</w:t>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5F109C">
        <w:rPr>
          <w:sz w:val="22"/>
        </w:rPr>
        <w:instrText xml:space="preserve"> ADDIN EN.CITE &lt;EndNote&gt;&lt;Cite&gt;&lt;Author&gt;Wang&lt;/Author&gt;&lt;Year&gt;2021&lt;/Year&gt;&lt;RecNum&gt;4715&lt;/RecNum&gt;&lt;DisplayText&gt;&lt;style face="superscript"&gt;12&lt;/style&gt;&lt;/DisplayText&gt;&lt;record&gt;&lt;rec-number&gt;4715&lt;/rec-number&gt;&lt;foreign-keys&gt;&lt;key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5F109C" w:rsidRPr="005F109C">
        <w:rPr>
          <w:noProof/>
          <w:sz w:val="22"/>
          <w:vertAlign w:val="superscript"/>
        </w:rPr>
        <w:t>12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5F109C" w:rsidRPr="005F109C">
        <w:rPr>
          <w:noProof/>
          <w:sz w:val="22"/>
          <w:vertAlign w:val="superscript"/>
        </w:rPr>
        <w:t>8</w:t>
      </w:r>
      <w:r w:rsidR="00270450" w:rsidRPr="00707B23">
        <w:rPr>
          <w:sz w:val="22"/>
        </w:rPr>
        <w:fldChar w:fldCharType="end"/>
      </w:r>
      <w:r w:rsidRPr="00707B23">
        <w:rPr>
          <w:sz w:val="22"/>
        </w:rPr>
        <w:t xml:space="preserve">. This racial homogeneity may hold important implications for the performance of prediction models across racial groups, namely, most models are expected </w:t>
      </w:r>
      <w:r w:rsidR="00FF60B1">
        <w:rPr>
          <w:sz w:val="22"/>
        </w:rPr>
        <w:t xml:space="preserve">to underperform for minorities. </w:t>
      </w: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5F109C" w:rsidRPr="005F109C">
        <w:rPr>
          <w:noProof/>
          <w:sz w:val="22"/>
          <w:vertAlign w:val="superscript"/>
        </w:rPr>
        <w:t>13</w:t>
      </w:r>
      <w:r w:rsidR="00270450" w:rsidRPr="00707B23">
        <w:rPr>
          <w:sz w:val="22"/>
        </w:rPr>
        <w:fldChar w:fldCharType="end"/>
      </w:r>
      <w:r w:rsidRPr="00707B23">
        <w:rPr>
          <w:sz w:val="22"/>
        </w:rPr>
        <w:t xml:space="preserve">. Thus, when implementing predictive models in primary care, we must </w:t>
      </w:r>
      <w:r w:rsidR="00DE6A07">
        <w:rPr>
          <w:sz w:val="22"/>
        </w:rPr>
        <w:t>en</w:t>
      </w:r>
      <w:r w:rsidRPr="00707B23">
        <w:rPr>
          <w:sz w:val="22"/>
        </w:rPr>
        <w:t xml:space="preserve">sure that models are equitable. In this project we set out to investigate whether landmark </w:t>
      </w:r>
      <w:r w:rsidR="00DE6A07">
        <w:rPr>
          <w:sz w:val="22"/>
        </w:rPr>
        <w:t xml:space="preserve">US-based </w:t>
      </w:r>
      <w:r w:rsidRPr="00707B23">
        <w:rPr>
          <w:sz w:val="22"/>
        </w:rPr>
        <w:t>prognostic prediction models of T2D, that would currently be candidates for adoption in US primary care, demonstrate racial biases in T2D prediction. In addition, we will recommend concrete action points for stakeholders to promote fair prognostic disease prediction.</w:t>
      </w:r>
      <w:r w:rsidRPr="00707B23">
        <w:br w:type="page"/>
      </w:r>
    </w:p>
    <w:p w14:paraId="2A68916F" w14:textId="4500D430"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361538">
      <w:pPr>
        <w:spacing w:after="160" w:line="480" w:lineRule="auto"/>
        <w:rPr>
          <w:b/>
          <w:sz w:val="22"/>
        </w:rPr>
      </w:pPr>
      <w:r w:rsidRPr="00707B23">
        <w:rPr>
          <w:b/>
          <w:sz w:val="22"/>
        </w:rPr>
        <w:t>Study population</w:t>
      </w:r>
    </w:p>
    <w:p w14:paraId="014719BB" w14:textId="63526FA3" w:rsidR="006678A1" w:rsidRPr="00707B23" w:rsidRDefault="006678A1" w:rsidP="00361538">
      <w:pPr>
        <w:spacing w:after="160" w:line="480" w:lineRule="auto"/>
        <w:rPr>
          <w:sz w:val="22"/>
        </w:rPr>
      </w:pPr>
      <w:r w:rsidRPr="00707B23">
        <w:rPr>
          <w:sz w:val="22"/>
        </w:rPr>
        <w:t xml:space="preserve">The </w:t>
      </w:r>
      <w:r w:rsidR="00A91B9D">
        <w:rPr>
          <w:sz w:val="22"/>
        </w:rPr>
        <w:t xml:space="preserve">Continuous </w:t>
      </w:r>
      <w:r w:rsidRPr="00707B23">
        <w:rPr>
          <w:sz w:val="22"/>
        </w:rPr>
        <w:t>National Health and Nutrition Examination Survey (NHANES) is a repeated cross-sectional survey that provides a vast amount of publicly available health data on a nationally</w:t>
      </w:r>
      <w:r w:rsidR="00DE6A07">
        <w:rPr>
          <w:sz w:val="22"/>
        </w:rPr>
        <w:t xml:space="preserve"> randomly selected</w:t>
      </w:r>
      <w:r w:rsidR="00A24F35">
        <w:rPr>
          <w:sz w:val="22"/>
        </w:rPr>
        <w:t xml:space="preserve"> </w:t>
      </w:r>
      <w:r w:rsidRPr="00707B23">
        <w:rPr>
          <w:sz w:val="22"/>
        </w:rPr>
        <w:t>representative sample of the civilian, non-institutionalized US population in two-year intervals, since 1999</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5F109C">
        <w:rPr>
          <w:sz w:val="22"/>
        </w:rPr>
        <w:instrText xml:space="preserve"> ADDIN EN.CITE &lt;EndNote&gt;&lt;Cite&gt;&lt;Author&gt;Statistics.&lt;/Author&gt;&lt;RecNum&gt;4717&lt;/RecNum&gt;&lt;DisplayText&gt;&lt;style face="superscript"&gt;14&lt;/style&gt;&lt;/DisplayText&gt;&lt;record&gt;&lt;rec-number&gt;4717&lt;/rec-number&gt;&lt;foreign-keys&gt;&lt;key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5F109C" w:rsidRPr="005F109C">
        <w:rPr>
          <w:noProof/>
          <w:sz w:val="22"/>
          <w:vertAlign w:val="superscript"/>
        </w:rPr>
        <w:t>14</w:t>
      </w:r>
      <w:r w:rsidR="00113BF3" w:rsidRPr="00707B23">
        <w:rPr>
          <w:sz w:val="22"/>
        </w:rPr>
        <w:fldChar w:fldCharType="end"/>
      </w:r>
      <w:r w:rsidRPr="00707B23">
        <w:rPr>
          <w:sz w:val="22"/>
        </w:rPr>
        <w:t>.</w:t>
      </w:r>
    </w:p>
    <w:p w14:paraId="1FB2C4F8" w14:textId="77777777" w:rsidR="006678A1" w:rsidRPr="00707B23" w:rsidRDefault="006678A1" w:rsidP="00361538">
      <w:pPr>
        <w:spacing w:after="160" w:line="480" w:lineRule="auto"/>
        <w:rPr>
          <w:sz w:val="22"/>
        </w:rPr>
      </w:pPr>
    </w:p>
    <w:p w14:paraId="283B341D" w14:textId="1BA2C302" w:rsidR="006678A1" w:rsidRPr="00707B23" w:rsidRDefault="006678A1" w:rsidP="00361538">
      <w:pPr>
        <w:spacing w:after="160" w:line="480" w:lineRule="auto"/>
        <w:rPr>
          <w:sz w:val="22"/>
        </w:rPr>
      </w:pPr>
      <w:r w:rsidRPr="00707B23">
        <w:rPr>
          <w:sz w:val="22"/>
        </w:rPr>
        <w:t>For the analyses presented in this paper we included NHANES survey content between 1999 and 2010, sampled in six independent 2-y</w:t>
      </w:r>
      <w:r w:rsidR="00DE6A07">
        <w:rPr>
          <w:sz w:val="22"/>
        </w:rPr>
        <w:t>ea</w:t>
      </w:r>
      <w:r w:rsidRPr="00707B23">
        <w:rPr>
          <w:sz w:val="22"/>
        </w:rPr>
        <w:t>r batches (1999-2000, 2001-2002</w:t>
      </w:r>
      <w:r w:rsidR="00A91B9D">
        <w:rPr>
          <w:sz w:val="22"/>
        </w:rPr>
        <w:t xml:space="preserve">, </w:t>
      </w:r>
      <w:r w:rsidR="00A91B9D" w:rsidRPr="00707B23">
        <w:rPr>
          <w:sz w:val="22"/>
        </w:rPr>
        <w:t>…</w:t>
      </w:r>
      <w:r w:rsidR="00A91B9D">
        <w:rPr>
          <w:sz w:val="22"/>
        </w:rPr>
        <w:t>,</w:t>
      </w:r>
      <w:r w:rsidRPr="00707B23">
        <w:rPr>
          <w:sz w:val="22"/>
        </w:rPr>
        <w:t xml:space="preserve"> 2009-2010</w:t>
      </w:r>
      <w:r w:rsidR="00776E82">
        <w:rPr>
          <w:sz w:val="22"/>
        </w:rPr>
        <w:t xml:space="preserve">; </w:t>
      </w:r>
      <w:r w:rsidR="00776E82" w:rsidRPr="00361538">
        <w:rPr>
          <w:b/>
          <w:sz w:val="22"/>
        </w:rPr>
        <w:t>Figure 1</w:t>
      </w:r>
      <w:r w:rsidRPr="00707B23">
        <w:rPr>
          <w:sz w:val="22"/>
        </w:rPr>
        <w:t>).</w:t>
      </w:r>
      <w:r w:rsidR="007A27FF" w:rsidRPr="00707B23">
        <w:rPr>
          <w:sz w:val="22"/>
        </w:rPr>
        <w:t xml:space="preserve"> NHANES surveys after 2010 were not considered due to our analytical strategy (</w:t>
      </w:r>
      <w:r w:rsidR="00505D61">
        <w:rPr>
          <w:sz w:val="22"/>
        </w:rPr>
        <w:t xml:space="preserve">i.e. comparing </w:t>
      </w:r>
      <w:r w:rsidR="00505D61" w:rsidRPr="00707B23">
        <w:rPr>
          <w:sz w:val="22"/>
        </w:rPr>
        <w:t>estimated T2D incidences to national statistics</w:t>
      </w:r>
      <w:r w:rsidR="00776E82">
        <w:rPr>
          <w:sz w:val="22"/>
        </w:rPr>
        <w:t>;</w:t>
      </w:r>
      <w:r w:rsidR="00505D61" w:rsidRPr="00707B23">
        <w:rPr>
          <w:sz w:val="22"/>
        </w:rPr>
        <w:t xml:space="preserve"> </w:t>
      </w:r>
      <w:r w:rsidR="007A27FF" w:rsidRPr="00707B23">
        <w:rPr>
          <w:sz w:val="22"/>
        </w:rPr>
        <w:t>see Statistical analysis)</w:t>
      </w:r>
      <w:r w:rsidR="00776E82">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w:t>
      </w:r>
      <w:r w:rsidR="00D66479">
        <w:rPr>
          <w:sz w:val="22"/>
        </w:rPr>
        <w:t>previously diagnosed</w:t>
      </w:r>
      <w:r w:rsidRPr="00707B23">
        <w:rPr>
          <w:sz w:val="22"/>
        </w:rPr>
        <w:t xml:space="preserve"> T2D (based on self-report and medication use), and those younger than 18 years (n=8,023) were excluded</w:t>
      </w:r>
      <w:r w:rsidR="00776E82">
        <w:rPr>
          <w:sz w:val="22"/>
        </w:rPr>
        <w:t>.</w:t>
      </w:r>
      <w:r w:rsidRPr="00707B23">
        <w:rPr>
          <w:sz w:val="22"/>
        </w:rPr>
        <w:t xml:space="preserve"> </w:t>
      </w:r>
      <w:r w:rsidR="00776E82">
        <w:rPr>
          <w:sz w:val="22"/>
        </w:rPr>
        <w:t>T</w:t>
      </w:r>
      <w:r w:rsidRPr="00707B23">
        <w:rPr>
          <w:sz w:val="22"/>
        </w:rPr>
        <w:t>he final sample used for our analysis consisted of 14,638 individuals</w:t>
      </w:r>
      <w:r w:rsidR="00776E82">
        <w:rPr>
          <w:sz w:val="22"/>
        </w:rPr>
        <w:t xml:space="preserve"> (</w:t>
      </w:r>
      <w:r w:rsidR="00776E82" w:rsidRPr="00361538">
        <w:rPr>
          <w:b/>
          <w:sz w:val="22"/>
        </w:rPr>
        <w:t>Figure 1</w:t>
      </w:r>
      <w:r w:rsidR="00776E82" w:rsidRPr="00361538">
        <w:rPr>
          <w:sz w:val="22"/>
        </w:rPr>
        <w:t>)</w:t>
      </w:r>
      <w:r w:rsidRPr="00361538">
        <w:rPr>
          <w:sz w:val="22"/>
        </w:rPr>
        <w:t>.</w:t>
      </w:r>
      <w:r w:rsidRPr="00707B23">
        <w:rPr>
          <w:sz w:val="22"/>
        </w:rPr>
        <w:t xml:space="preserve"> The NHANES was subject to ethics review by the National Center for Health Statistics Research Ethics Review Board and approval was obtained bi-annually between each full proposal review. All participants provided</w:t>
      </w:r>
      <w:r w:rsidR="00776E82">
        <w:rPr>
          <w:sz w:val="22"/>
        </w:rPr>
        <w:t xml:space="preserve"> voluntary</w:t>
      </w:r>
      <w:r w:rsidRPr="00707B23">
        <w:rPr>
          <w:sz w:val="22"/>
        </w:rPr>
        <w:t xml:space="preserve"> informed consent.</w:t>
      </w:r>
    </w:p>
    <w:p w14:paraId="024B0F99" w14:textId="77777777" w:rsidR="006678A1" w:rsidRPr="00707B23" w:rsidRDefault="006678A1" w:rsidP="00361538">
      <w:pPr>
        <w:spacing w:after="160" w:line="480" w:lineRule="auto"/>
        <w:rPr>
          <w:sz w:val="22"/>
        </w:rPr>
      </w:pPr>
    </w:p>
    <w:p w14:paraId="14A20E41" w14:textId="77777777" w:rsidR="006678A1" w:rsidRPr="00707B23" w:rsidRDefault="006678A1" w:rsidP="00361538">
      <w:pPr>
        <w:spacing w:after="160" w:line="480" w:lineRule="auto"/>
        <w:rPr>
          <w:b/>
          <w:sz w:val="22"/>
        </w:rPr>
      </w:pPr>
      <w:r w:rsidRPr="00707B23">
        <w:rPr>
          <w:b/>
          <w:sz w:val="22"/>
        </w:rPr>
        <w:t>Prediction models</w:t>
      </w:r>
    </w:p>
    <w:p w14:paraId="28098F26" w14:textId="0D472281" w:rsidR="006678A1" w:rsidRPr="00707B23" w:rsidRDefault="006678A1" w:rsidP="00361538">
      <w:pPr>
        <w:spacing w:after="160" w:line="480" w:lineRule="auto"/>
        <w:rPr>
          <w:sz w:val="22"/>
        </w:rPr>
      </w:pPr>
      <w:r w:rsidRPr="00707B23">
        <w:rPr>
          <w:sz w:val="22"/>
        </w:rPr>
        <w:lastRenderedPageBreak/>
        <w:t>A recently published systematic review</w:t>
      </w:r>
      <w:r w:rsidR="00113BF3" w:rsidRPr="00707B23">
        <w:rPr>
          <w:sz w:val="22"/>
        </w:rPr>
        <w:fldChar w:fldCharType="begin"/>
      </w:r>
      <w:r w:rsidR="005F109C">
        <w:rPr>
          <w:sz w:val="22"/>
        </w:rPr>
        <w:instrText xml:space="preserve"> ADDIN EN.CITE &lt;EndNote&gt;&lt;Cite&gt;&lt;Author&gt;Ayensa-Vazquez&lt;/Author&gt;&lt;Year&gt;2020&lt;/Year&gt;&lt;RecNum&gt;4711&lt;/RecNum&gt;&lt;DisplayText&gt;&lt;style face="superscript"&gt;8&lt;/style&gt;&lt;/DisplayText&gt;&lt;record&gt;&lt;rec-number&gt;4711&lt;/rec-number&gt;&lt;foreign-keys&gt;&lt;key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5F109C" w:rsidRPr="005F109C">
        <w:rPr>
          <w:noProof/>
          <w:sz w:val="22"/>
          <w:vertAlign w:val="superscript"/>
        </w:rPr>
        <w:t>8</w:t>
      </w:r>
      <w:r w:rsidR="00113BF3" w:rsidRPr="00707B23">
        <w:rPr>
          <w:sz w:val="22"/>
        </w:rPr>
        <w:fldChar w:fldCharType="end"/>
      </w:r>
      <w:r w:rsidRPr="00707B23">
        <w:rPr>
          <w:sz w:val="22"/>
        </w:rPr>
        <w:t xml:space="preserve"> was used to identify T2D risk prediction mod</w:t>
      </w:r>
      <w:r w:rsidR="00113BF3" w:rsidRPr="00707B23">
        <w:rPr>
          <w:sz w:val="22"/>
        </w:rPr>
        <w:t>els developed in North America</w:t>
      </w:r>
      <w:r w:rsidRPr="00707B23">
        <w:rPr>
          <w:sz w:val="22"/>
        </w:rPr>
        <w:t xml:space="preserve"> (n=5). The enhanced Atherosclerosis Risk in Communities (ARIC) model and the Diabetes Population Risk Tool (DPoRT) were excluded due to unavailable features in NHANES, and an ambiguous model definition, respectively. </w:t>
      </w:r>
      <w:r w:rsidR="0071275E">
        <w:rPr>
          <w:sz w:val="22"/>
        </w:rPr>
        <w:t>Our analyses, therefore, included</w:t>
      </w:r>
      <w:r w:rsidR="007A27FF" w:rsidRPr="00707B23">
        <w:rPr>
          <w:sz w:val="22"/>
        </w:rPr>
        <w:t xml:space="preserve"> three landmark models,</w:t>
      </w:r>
      <w:r w:rsidRPr="00707B23">
        <w:rPr>
          <w:sz w:val="22"/>
        </w:rPr>
        <w:t xml:space="preserve"> the </w:t>
      </w:r>
      <w:r w:rsidRPr="00361538">
        <w:rPr>
          <w:sz w:val="22"/>
        </w:rPr>
        <w:t>Frami</w:t>
      </w:r>
      <w:r w:rsidR="00113BF3" w:rsidRPr="00361538">
        <w:rPr>
          <w:sz w:val="22"/>
        </w:rPr>
        <w:t>ngham Offspring Risk Score</w:t>
      </w:r>
      <w:r w:rsidR="00113BF3" w:rsidRPr="00361538">
        <w:rPr>
          <w:sz w:val="22"/>
        </w:rPr>
        <w:fldChar w:fldCharType="begin"/>
      </w:r>
      <w:r w:rsidR="005F109C" w:rsidRPr="00361538">
        <w:rPr>
          <w:sz w:val="22"/>
        </w:rPr>
        <w:instrText xml:space="preserve"> ADDIN EN.CITE &lt;EndNote&gt;&lt;Cite&gt;&lt;Author&gt;Wilson&lt;/Author&gt;&lt;Year&gt;2007&lt;/Year&gt;&lt;RecNum&gt;4341&lt;/RecNum&gt;&lt;DisplayText&gt;&lt;style face="superscript"&gt;15&lt;/style&gt;&lt;/DisplayText&gt;&lt;record&gt;&lt;rec-number&gt;4341&lt;/rec-number&gt;&lt;foreign-keys&gt;&lt;key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361538">
        <w:rPr>
          <w:sz w:val="22"/>
        </w:rPr>
        <w:fldChar w:fldCharType="separate"/>
      </w:r>
      <w:r w:rsidR="005F109C" w:rsidRPr="00361538">
        <w:rPr>
          <w:noProof/>
          <w:sz w:val="22"/>
          <w:vertAlign w:val="superscript"/>
        </w:rPr>
        <w:t>15</w:t>
      </w:r>
      <w:r w:rsidR="00113BF3" w:rsidRPr="00361538">
        <w:rPr>
          <w:sz w:val="22"/>
        </w:rPr>
        <w:fldChar w:fldCharType="end"/>
      </w:r>
      <w:r w:rsidRPr="00361538">
        <w:rPr>
          <w:sz w:val="22"/>
        </w:rPr>
        <w:t>, the ARIC Risk Model</w:t>
      </w:r>
      <w:r w:rsidR="00113BF3" w:rsidRPr="00361538">
        <w:rPr>
          <w:sz w:val="22"/>
        </w:rPr>
        <w:fldChar w:fldCharType="begin"/>
      </w:r>
      <w:r w:rsidR="005F109C" w:rsidRPr="00361538">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361538">
        <w:rPr>
          <w:sz w:val="22"/>
        </w:rPr>
        <w:fldChar w:fldCharType="separate"/>
      </w:r>
      <w:r w:rsidR="005F109C" w:rsidRPr="00361538">
        <w:rPr>
          <w:noProof/>
          <w:sz w:val="22"/>
          <w:vertAlign w:val="superscript"/>
        </w:rPr>
        <w:t>16</w:t>
      </w:r>
      <w:r w:rsidR="00113BF3" w:rsidRPr="00361538">
        <w:rPr>
          <w:sz w:val="22"/>
        </w:rPr>
        <w:fldChar w:fldCharType="end"/>
      </w:r>
      <w:r w:rsidRPr="00361538">
        <w:rPr>
          <w:sz w:val="22"/>
        </w:rPr>
        <w:t xml:space="preserve">, and </w:t>
      </w:r>
      <w:r w:rsidR="00113BF3" w:rsidRPr="00361538">
        <w:rPr>
          <w:sz w:val="22"/>
        </w:rPr>
        <w:t>the San Antonio Risk Model</w:t>
      </w:r>
      <w:r w:rsidR="00113BF3" w:rsidRPr="00361538">
        <w:rPr>
          <w:sz w:val="22"/>
        </w:rPr>
        <w:fldChar w:fldCharType="begin"/>
      </w:r>
      <w:r w:rsidR="005F109C" w:rsidRPr="00361538">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361538">
        <w:rPr>
          <w:sz w:val="22"/>
        </w:rPr>
        <w:fldChar w:fldCharType="separate"/>
      </w:r>
      <w:r w:rsidR="005F109C" w:rsidRPr="00361538">
        <w:rPr>
          <w:noProof/>
          <w:sz w:val="22"/>
          <w:vertAlign w:val="superscript"/>
        </w:rPr>
        <w:t>17</w:t>
      </w:r>
      <w:r w:rsidR="00113BF3" w:rsidRPr="00361538">
        <w:rPr>
          <w:sz w:val="22"/>
        </w:rPr>
        <w:fldChar w:fldCharType="end"/>
      </w:r>
      <w:r w:rsidRPr="00361538">
        <w:rPr>
          <w:sz w:val="22"/>
        </w:rPr>
        <w:t xml:space="preserve"> (</w:t>
      </w:r>
      <w:r w:rsidRPr="00361538">
        <w:rPr>
          <w:b/>
          <w:sz w:val="22"/>
        </w:rPr>
        <w:t>Supplemental Table 1</w:t>
      </w:r>
      <w:r w:rsidRPr="00361538">
        <w:rPr>
          <w:sz w:val="22"/>
        </w:rPr>
        <w:t>).</w:t>
      </w:r>
    </w:p>
    <w:p w14:paraId="11C56822" w14:textId="77777777" w:rsidR="006678A1" w:rsidRPr="00707B23" w:rsidRDefault="006678A1" w:rsidP="00361538">
      <w:pPr>
        <w:spacing w:after="160" w:line="480" w:lineRule="auto"/>
        <w:rPr>
          <w:sz w:val="22"/>
        </w:rPr>
      </w:pPr>
    </w:p>
    <w:p w14:paraId="5D388879" w14:textId="77777777" w:rsidR="006678A1" w:rsidRPr="00707B23" w:rsidRDefault="006678A1" w:rsidP="00361538">
      <w:pPr>
        <w:spacing w:after="160" w:line="480" w:lineRule="auto"/>
        <w:rPr>
          <w:b/>
          <w:sz w:val="22"/>
        </w:rPr>
      </w:pPr>
      <w:r w:rsidRPr="00707B23">
        <w:rPr>
          <w:b/>
          <w:sz w:val="22"/>
        </w:rPr>
        <w:t>Predictors in NHANES</w:t>
      </w:r>
    </w:p>
    <w:p w14:paraId="5CD88147" w14:textId="642D703B" w:rsidR="006678A1" w:rsidRPr="00707B23" w:rsidRDefault="007871A0" w:rsidP="00361538">
      <w:pPr>
        <w:spacing w:after="160" w:line="480" w:lineRule="auto"/>
        <w:rPr>
          <w:sz w:val="22"/>
        </w:rPr>
      </w:pPr>
      <w:r>
        <w:rPr>
          <w:sz w:val="22"/>
        </w:rPr>
        <w:t xml:space="preserve">The following data were extracted from the NHANES database and applied to each of the three models in accordance to the authors’ guidelines. </w:t>
      </w:r>
      <w:r w:rsidR="006678A1" w:rsidRPr="00707B23">
        <w:rPr>
          <w:sz w:val="22"/>
        </w:rPr>
        <w:t xml:space="preserve">Continuous predictors included age (years), </w:t>
      </w:r>
      <w:r w:rsidR="0019143D">
        <w:rPr>
          <w:sz w:val="22"/>
        </w:rPr>
        <w:t>body mass index</w:t>
      </w:r>
      <w:r w:rsidR="0019143D" w:rsidRPr="00707B23">
        <w:rPr>
          <w:sz w:val="22"/>
        </w:rPr>
        <w:t xml:space="preserve"> </w:t>
      </w:r>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r w:rsidR="00012D48">
        <w:rPr>
          <w:sz w:val="22"/>
        </w:rPr>
        <w:t>,</w:t>
      </w:r>
      <w:r w:rsidR="006678A1" w:rsidRPr="00707B23">
        <w:rPr>
          <w:sz w:val="22"/>
        </w:rPr>
        <w:t xml:space="preserve"> and triglycerides (mmol/L). Race was </w:t>
      </w:r>
      <w:r w:rsidR="00012D48">
        <w:rPr>
          <w:sz w:val="22"/>
        </w:rPr>
        <w:t>extracted</w:t>
      </w:r>
      <w:r w:rsidR="00012D48" w:rsidRPr="00707B23">
        <w:rPr>
          <w:sz w:val="22"/>
        </w:rPr>
        <w:t xml:space="preserve"> </w:t>
      </w:r>
      <w:r w:rsidR="006678A1" w:rsidRPr="00707B23">
        <w:rPr>
          <w:sz w:val="22"/>
        </w:rPr>
        <w:t xml:space="preserve">as a categorical predictor (Hispanic [Mexican American and other Hispanic], non-Hispanic Black, non-Hispanic White, Other). Binary predictors were sex (male/female), </w:t>
      </w:r>
      <w:r w:rsidR="00012D48" w:rsidRPr="00707B23">
        <w:rPr>
          <w:sz w:val="22"/>
        </w:rPr>
        <w:t>anti-hypertensive medication use (yes/no)</w:t>
      </w:r>
      <w:r w:rsidR="00012D48">
        <w:rPr>
          <w:sz w:val="22"/>
        </w:rPr>
        <w:t xml:space="preserve">, and </w:t>
      </w:r>
      <w:r w:rsidR="006678A1" w:rsidRPr="00707B23">
        <w:rPr>
          <w:sz w:val="22"/>
        </w:rPr>
        <w:t xml:space="preserve">family history of diabetes (yes/no; yes when participants answered in the affirmative to any of the specific family members questioned explicitly </w:t>
      </w:r>
      <w:r w:rsidR="00012D48">
        <w:rPr>
          <w:sz w:val="22"/>
        </w:rPr>
        <w:t>between the</w:t>
      </w:r>
      <w:r w:rsidR="00012D48" w:rsidRPr="00707B23">
        <w:rPr>
          <w:sz w:val="22"/>
        </w:rPr>
        <w:t xml:space="preserve"> </w:t>
      </w:r>
      <w:r w:rsidR="006678A1" w:rsidRPr="00707B23">
        <w:rPr>
          <w:sz w:val="22"/>
        </w:rPr>
        <w:t>1999</w:t>
      </w:r>
      <w:r w:rsidR="00012D48">
        <w:rPr>
          <w:sz w:val="22"/>
        </w:rPr>
        <w:t xml:space="preserve"> and </w:t>
      </w:r>
      <w:r w:rsidR="006678A1" w:rsidRPr="00707B23">
        <w:rPr>
          <w:sz w:val="22"/>
        </w:rPr>
        <w:t>2004</w:t>
      </w:r>
      <w:r w:rsidR="00012D48">
        <w:rPr>
          <w:sz w:val="22"/>
        </w:rPr>
        <w:t xml:space="preserve"> surveys</w:t>
      </w:r>
      <w:r w:rsidR="006678A1" w:rsidRPr="00707B23">
        <w:rPr>
          <w:sz w:val="22"/>
        </w:rPr>
        <w:t>, and from 2005 when participants answered yes to the single question of whether a close relative has diabetes).</w:t>
      </w:r>
    </w:p>
    <w:p w14:paraId="78E477ED" w14:textId="77777777" w:rsidR="006678A1" w:rsidRPr="00707B23" w:rsidRDefault="006678A1" w:rsidP="00361538">
      <w:pPr>
        <w:spacing w:after="160" w:line="480" w:lineRule="auto"/>
        <w:rPr>
          <w:sz w:val="22"/>
        </w:rPr>
      </w:pPr>
    </w:p>
    <w:p w14:paraId="6FD9B7F4" w14:textId="77777777" w:rsidR="006678A1" w:rsidRPr="00707B23" w:rsidRDefault="006678A1" w:rsidP="00361538">
      <w:pPr>
        <w:spacing w:after="160" w:line="480" w:lineRule="auto"/>
        <w:rPr>
          <w:b/>
          <w:sz w:val="22"/>
        </w:rPr>
      </w:pPr>
      <w:r w:rsidRPr="00707B23">
        <w:rPr>
          <w:b/>
          <w:sz w:val="22"/>
        </w:rPr>
        <w:t>Statistical analysis</w:t>
      </w:r>
    </w:p>
    <w:p w14:paraId="6E8F71F4" w14:textId="0F96B6B1" w:rsidR="0019143D" w:rsidRDefault="006678A1" w:rsidP="00361538">
      <w:pPr>
        <w:spacing w:after="160" w:line="480" w:lineRule="auto"/>
        <w:rPr>
          <w:sz w:val="22"/>
        </w:rPr>
      </w:pPr>
      <w:r w:rsidRPr="00707B23">
        <w:rPr>
          <w:sz w:val="22"/>
        </w:rPr>
        <w:t>All analyses wer</w:t>
      </w:r>
      <w:r w:rsidR="00113BF3" w:rsidRPr="00707B23">
        <w:rPr>
          <w:sz w:val="22"/>
        </w:rPr>
        <w:t>e undertak</w:t>
      </w:r>
      <w:r w:rsidR="00113BF3" w:rsidRPr="00361538">
        <w:rPr>
          <w:sz w:val="22"/>
        </w:rPr>
        <w:t>en using R 4.1.2</w:t>
      </w:r>
      <w:r w:rsidRPr="00361538">
        <w:rPr>
          <w:sz w:val="22"/>
        </w:rPr>
        <w:t xml:space="preserve">. </w:t>
      </w:r>
      <w:r w:rsidR="0019143D" w:rsidRPr="00361538">
        <w:rPr>
          <w:sz w:val="22"/>
        </w:rPr>
        <w:t xml:space="preserve">The NHANES data were extracted and prepared for </w:t>
      </w:r>
      <w:r w:rsidRPr="00361538">
        <w:rPr>
          <w:sz w:val="22"/>
        </w:rPr>
        <w:t xml:space="preserve">analysis </w:t>
      </w:r>
      <w:r w:rsidR="0019143D" w:rsidRPr="00361538">
        <w:rPr>
          <w:sz w:val="22"/>
        </w:rPr>
        <w:t>using the</w:t>
      </w:r>
      <w:r w:rsidR="00A24F35" w:rsidRPr="00361538">
        <w:rPr>
          <w:sz w:val="22"/>
        </w:rPr>
        <w:t xml:space="preserve"> </w:t>
      </w:r>
      <w:r w:rsidRPr="00361538">
        <w:rPr>
          <w:sz w:val="22"/>
        </w:rPr>
        <w:t xml:space="preserve">framework depicted in </w:t>
      </w:r>
      <w:r w:rsidRPr="00361538">
        <w:rPr>
          <w:b/>
          <w:sz w:val="22"/>
        </w:rPr>
        <w:t>Figure 1</w:t>
      </w:r>
      <w:r w:rsidRPr="00361538">
        <w:rPr>
          <w:sz w:val="22"/>
        </w:rPr>
        <w:t>: The</w:t>
      </w:r>
      <w:r w:rsidRPr="00707B23">
        <w:rPr>
          <w:sz w:val="22"/>
        </w:rPr>
        <w:t xml:space="preserv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5F109C">
        <w:rPr>
          <w:sz w:val="22"/>
        </w:rPr>
        <w:instrText xml:space="preserve"> ADDIN EN.CITE &lt;EndNote&gt;&lt;Cite&gt;&lt;Author&gt;Van Buuren&lt;/Author&gt;&lt;Year&gt;2011&lt;/Year&gt;&lt;RecNum&gt;4720&lt;/RecNum&gt;&lt;DisplayText&gt;&lt;style face="superscript"&gt;18&lt;/style&gt;&lt;/DisplayText&gt;&lt;record&gt;&lt;rec-number&gt;4720&lt;/rec-number&gt;&lt;foreign-keys&gt;&lt;key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5F109C" w:rsidRPr="005F109C">
        <w:rPr>
          <w:noProof/>
          <w:sz w:val="22"/>
          <w:vertAlign w:val="superscript"/>
        </w:rPr>
        <w:t>18</w:t>
      </w:r>
      <w:r w:rsidR="00113BF3" w:rsidRPr="00707B23">
        <w:rPr>
          <w:sz w:val="22"/>
        </w:rPr>
        <w:fldChar w:fldCharType="end"/>
      </w:r>
      <w:r w:rsidRPr="00707B23">
        <w:rPr>
          <w:sz w:val="22"/>
        </w:rPr>
        <w:t>. For all variables, random forest was utilized (number of iterations = 5), and 15 imp</w:t>
      </w:r>
      <w:r w:rsidR="0057645C" w:rsidRPr="00707B23">
        <w:rPr>
          <w:sz w:val="22"/>
        </w:rPr>
        <w:t>uted copies were generated</w:t>
      </w:r>
      <w:r w:rsidRPr="00707B23">
        <w:rPr>
          <w:sz w:val="22"/>
        </w:rPr>
        <w:t xml:space="preserve">. The imputation models </w:t>
      </w:r>
      <w:r w:rsidRPr="00707B23">
        <w:rPr>
          <w:sz w:val="22"/>
        </w:rPr>
        <w:lastRenderedPageBreak/>
        <w:t>included the sampling weights to account for</w:t>
      </w:r>
      <w:r w:rsidR="0057645C" w:rsidRPr="00707B23">
        <w:rPr>
          <w:sz w:val="22"/>
        </w:rPr>
        <w:t xml:space="preserve"> the complex survey design</w:t>
      </w:r>
      <w:r w:rsidR="0057645C"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5F109C" w:rsidRPr="005F109C">
        <w:rPr>
          <w:noProof/>
          <w:sz w:val="22"/>
          <w:vertAlign w:val="superscript"/>
        </w:rPr>
        <w:t>19</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361538">
      <w:pPr>
        <w:spacing w:after="160" w:line="480" w:lineRule="auto"/>
        <w:rPr>
          <w:sz w:val="22"/>
        </w:rPr>
      </w:pPr>
    </w:p>
    <w:p w14:paraId="166BB5FF" w14:textId="0D5D652B" w:rsidR="006678A1" w:rsidRPr="00707B23" w:rsidRDefault="0019143D" w:rsidP="00361538">
      <w:pPr>
        <w:spacing w:after="160" w:line="480" w:lineRule="auto"/>
        <w:rPr>
          <w:sz w:val="22"/>
        </w:rPr>
      </w:pPr>
      <w:r w:rsidRPr="00707B23">
        <w:rPr>
          <w:sz w:val="22"/>
        </w:rPr>
        <w:t xml:space="preserve">Our core analysis </w:t>
      </w:r>
      <w:r>
        <w:rPr>
          <w:sz w:val="22"/>
        </w:rPr>
        <w:t>involved</w:t>
      </w:r>
      <w:r w:rsidRPr="00707B23">
        <w:rPr>
          <w:sz w:val="22"/>
        </w:rPr>
        <w:t xml:space="preserve"> calculating </w:t>
      </w:r>
      <w:r>
        <w:rPr>
          <w:sz w:val="22"/>
        </w:rPr>
        <w:t xml:space="preserve">the </w:t>
      </w:r>
      <w:r w:rsidRPr="00707B23">
        <w:rPr>
          <w:sz w:val="22"/>
        </w:rPr>
        <w:t>predicted</w:t>
      </w:r>
      <w:r>
        <w:rPr>
          <w:sz w:val="22"/>
        </w:rPr>
        <w:t xml:space="preserve"> T2D</w:t>
      </w:r>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r>
        <w:rPr>
          <w:sz w:val="22"/>
        </w:rPr>
        <w:t xml:space="preserve"> </w:t>
      </w:r>
      <w:r w:rsidR="006678A1" w:rsidRPr="00707B23">
        <w:rPr>
          <w:sz w:val="22"/>
        </w:rPr>
        <w:t xml:space="preserve">Cumulative </w:t>
      </w:r>
      <w:r>
        <w:rPr>
          <w:sz w:val="22"/>
        </w:rPr>
        <w:t xml:space="preserve">T2D </w:t>
      </w:r>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5F109C">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5F109C" w:rsidRPr="005F109C">
        <w:rPr>
          <w:noProof/>
          <w:sz w:val="22"/>
          <w:vertAlign w:val="superscript"/>
        </w:rPr>
        <w:t>20</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361538">
      <w:pPr>
        <w:spacing w:after="160" w:line="480" w:lineRule="auto"/>
        <w:rPr>
          <w:sz w:val="22"/>
        </w:rPr>
      </w:pPr>
    </w:p>
    <w:p w14:paraId="388C2608" w14:textId="77777777" w:rsidR="006678A1" w:rsidRPr="00707B23" w:rsidRDefault="006678A1" w:rsidP="00361538">
      <w:pPr>
        <w:spacing w:after="160" w:line="480" w:lineRule="auto"/>
        <w:rPr>
          <w:b/>
          <w:sz w:val="22"/>
        </w:rPr>
      </w:pPr>
      <w:r w:rsidRPr="00707B23">
        <w:rPr>
          <w:b/>
          <w:sz w:val="22"/>
        </w:rPr>
        <w:t>Role of the funding source</w:t>
      </w:r>
    </w:p>
    <w:p w14:paraId="3332E23A" w14:textId="26FE5F6F" w:rsidR="006678A1" w:rsidRPr="00707B23" w:rsidRDefault="006678A1" w:rsidP="00361538">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Results</w:t>
      </w:r>
      <w:r w:rsidRPr="00707B23">
        <w:rPr>
          <w:rFonts w:ascii="Times New Roman" w:hAnsi="Times New Roman"/>
        </w:rPr>
        <w:tab/>
      </w:r>
    </w:p>
    <w:p w14:paraId="26F8E4DF" w14:textId="77777777" w:rsidR="006678A1" w:rsidRPr="00361538" w:rsidRDefault="006678A1" w:rsidP="00361538">
      <w:pPr>
        <w:spacing w:after="160" w:line="480" w:lineRule="auto"/>
        <w:rPr>
          <w:sz w:val="22"/>
        </w:rPr>
      </w:pPr>
      <w:r w:rsidRPr="00707B23">
        <w:rPr>
          <w:sz w:val="22"/>
        </w:rPr>
        <w:t xml:space="preserve">Weighted, unimputed </w:t>
      </w:r>
      <w:r w:rsidRPr="00361538">
        <w:rPr>
          <w:sz w:val="22"/>
        </w:rPr>
        <w:t xml:space="preserve">descriptive statistics of the study population are presented per survey year in </w:t>
      </w:r>
      <w:r w:rsidRPr="00361538">
        <w:rPr>
          <w:b/>
          <w:sz w:val="22"/>
        </w:rPr>
        <w:t>Table 1</w:t>
      </w:r>
      <w:r w:rsidRPr="00361538">
        <w:rPr>
          <w:sz w:val="22"/>
        </w:rPr>
        <w:t xml:space="preserve">. Imputed descriptive statistics per survey year are shown in </w:t>
      </w:r>
      <w:r w:rsidRPr="00361538">
        <w:rPr>
          <w:b/>
          <w:sz w:val="22"/>
        </w:rPr>
        <w:t>Supplemental Table 2</w:t>
      </w:r>
      <w:r w:rsidRPr="00361538">
        <w:rPr>
          <w:sz w:val="22"/>
        </w:rPr>
        <w:t>.</w:t>
      </w:r>
    </w:p>
    <w:p w14:paraId="357102AC" w14:textId="77777777" w:rsidR="006678A1" w:rsidRPr="00361538" w:rsidRDefault="006678A1" w:rsidP="00361538">
      <w:pPr>
        <w:spacing w:after="160" w:line="480" w:lineRule="auto"/>
        <w:rPr>
          <w:sz w:val="22"/>
        </w:rPr>
      </w:pPr>
    </w:p>
    <w:p w14:paraId="4B805B26" w14:textId="6C50B63A" w:rsidR="006678A1" w:rsidRPr="00707B23" w:rsidRDefault="001126A4" w:rsidP="00361538">
      <w:pPr>
        <w:spacing w:after="160" w:line="480" w:lineRule="auto"/>
        <w:rPr>
          <w:sz w:val="22"/>
        </w:rPr>
      </w:pPr>
      <w:r w:rsidRPr="00361538">
        <w:rPr>
          <w:sz w:val="22"/>
        </w:rPr>
        <w:t>In 2020, t</w:t>
      </w:r>
      <w:r w:rsidR="00E459B2" w:rsidRPr="00361538">
        <w:rPr>
          <w:sz w:val="22"/>
        </w:rPr>
        <w:t>he US population constituted</w:t>
      </w:r>
      <w:r w:rsidR="004E41E5" w:rsidRPr="00361538">
        <w:rPr>
          <w:sz w:val="22"/>
        </w:rPr>
        <w:t xml:space="preserve"> of</w:t>
      </w:r>
      <w:r w:rsidR="00E459B2" w:rsidRPr="00361538">
        <w:rPr>
          <w:sz w:val="22"/>
        </w:rPr>
        <w:t xml:space="preserve"> </w:t>
      </w:r>
      <w:r w:rsidR="007315BC" w:rsidRPr="00361538">
        <w:rPr>
          <w:sz w:val="22"/>
        </w:rPr>
        <w:t>61.6</w:t>
      </w:r>
      <w:r w:rsidR="00E459B2" w:rsidRPr="00361538">
        <w:rPr>
          <w:sz w:val="22"/>
        </w:rPr>
        <w:t xml:space="preserve">% non-Hispanic Whites, </w:t>
      </w:r>
      <w:r w:rsidR="007315BC" w:rsidRPr="00361538">
        <w:rPr>
          <w:sz w:val="22"/>
        </w:rPr>
        <w:t xml:space="preserve">18.7% Hispanic, </w:t>
      </w:r>
      <w:r w:rsidR="00083247" w:rsidRPr="00361538">
        <w:rPr>
          <w:sz w:val="22"/>
        </w:rPr>
        <w:t>1</w:t>
      </w:r>
      <w:r w:rsidR="007315BC" w:rsidRPr="00361538">
        <w:rPr>
          <w:sz w:val="22"/>
        </w:rPr>
        <w:t>2</w:t>
      </w:r>
      <w:r w:rsidR="00083247" w:rsidRPr="00361538">
        <w:rPr>
          <w:sz w:val="22"/>
        </w:rPr>
        <w:t>.</w:t>
      </w:r>
      <w:r w:rsidR="007315BC" w:rsidRPr="00361538">
        <w:rPr>
          <w:sz w:val="22"/>
        </w:rPr>
        <w:t>4</w:t>
      </w:r>
      <w:r w:rsidR="00E459B2" w:rsidRPr="00361538">
        <w:rPr>
          <w:sz w:val="22"/>
        </w:rPr>
        <w:t xml:space="preserve">% </w:t>
      </w:r>
      <w:r w:rsidR="00083247" w:rsidRPr="00361538">
        <w:rPr>
          <w:sz w:val="22"/>
        </w:rPr>
        <w:t xml:space="preserve">non-Hispanic </w:t>
      </w:r>
      <w:r w:rsidR="00E459B2" w:rsidRPr="00361538">
        <w:rPr>
          <w:sz w:val="22"/>
        </w:rPr>
        <w:t xml:space="preserve">Blacks, and </w:t>
      </w:r>
      <w:r w:rsidR="007315BC" w:rsidRPr="00361538">
        <w:rPr>
          <w:sz w:val="22"/>
        </w:rPr>
        <w:t>7</w:t>
      </w:r>
      <w:r w:rsidR="004E41E5" w:rsidRPr="00361538">
        <w:rPr>
          <w:sz w:val="22"/>
        </w:rPr>
        <w:t>.</w:t>
      </w:r>
      <w:r w:rsidR="007315BC" w:rsidRPr="00361538">
        <w:rPr>
          <w:sz w:val="22"/>
        </w:rPr>
        <w:t>3</w:t>
      </w:r>
      <w:r w:rsidR="00E459B2" w:rsidRPr="00361538">
        <w:rPr>
          <w:sz w:val="22"/>
        </w:rPr>
        <w:t xml:space="preserve">% other. </w:t>
      </w:r>
      <w:r w:rsidR="006678A1" w:rsidRPr="00361538">
        <w:rPr>
          <w:sz w:val="22"/>
        </w:rPr>
        <w:t xml:space="preserve">Race-stratified age-adjusted T2D incidence rates extracted from the </w:t>
      </w:r>
      <w:r w:rsidR="005B5AD3" w:rsidRPr="00361538">
        <w:rPr>
          <w:sz w:val="22"/>
        </w:rPr>
        <w:t xml:space="preserve">US Diabetes Surveillance System </w:t>
      </w:r>
      <w:r w:rsidR="006678A1" w:rsidRPr="00361538">
        <w:rPr>
          <w:sz w:val="22"/>
        </w:rPr>
        <w:t xml:space="preserve">are presented in </w:t>
      </w:r>
      <w:r w:rsidR="006678A1" w:rsidRPr="00361538">
        <w:rPr>
          <w:b/>
          <w:sz w:val="22"/>
        </w:rPr>
        <w:t>Supplemental Table 3</w:t>
      </w:r>
      <w:r w:rsidR="005B5AD3" w:rsidRPr="00361538">
        <w:rPr>
          <w:sz w:val="22"/>
        </w:rPr>
        <w:fldChar w:fldCharType="begin"/>
      </w:r>
      <w:r w:rsidR="005F109C" w:rsidRPr="00361538">
        <w:rPr>
          <w:sz w:val="22"/>
        </w:rPr>
        <w:instrText xml:space="preserve"> ADDIN EN.CITE &lt;EndNote&gt;&lt;Cite&gt;&lt;RecNum&gt;4723&lt;/RecNum&gt;&lt;DisplayText&gt;&lt;style face="superscript"&gt;20&lt;/style&gt;&lt;/DisplayText&gt;&lt;record&gt;&lt;rec-number&gt;4723&lt;/rec-number&gt;&lt;foreign-keys&gt;&lt;key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361538">
        <w:rPr>
          <w:sz w:val="22"/>
        </w:rPr>
        <w:fldChar w:fldCharType="separate"/>
      </w:r>
      <w:r w:rsidR="005F109C" w:rsidRPr="00361538">
        <w:rPr>
          <w:noProof/>
          <w:sz w:val="22"/>
          <w:vertAlign w:val="superscript"/>
        </w:rPr>
        <w:t>20</w:t>
      </w:r>
      <w:r w:rsidR="005B5AD3" w:rsidRPr="00361538">
        <w:rPr>
          <w:sz w:val="22"/>
        </w:rPr>
        <w:fldChar w:fldCharType="end"/>
      </w:r>
      <w:r w:rsidR="006678A1" w:rsidRPr="00361538">
        <w:rPr>
          <w:sz w:val="22"/>
        </w:rPr>
        <w:t xml:space="preserve">. </w:t>
      </w:r>
      <w:r w:rsidR="00D36813" w:rsidRPr="00361538">
        <w:rPr>
          <w:sz w:val="22"/>
        </w:rPr>
        <w:t xml:space="preserve">Overall, </w:t>
      </w:r>
      <w:r w:rsidR="006678A1" w:rsidRPr="00361538">
        <w:rPr>
          <w:sz w:val="22"/>
        </w:rPr>
        <w:t>T2D</w:t>
      </w:r>
      <w:r w:rsidR="00A84FBA" w:rsidRPr="00361538">
        <w:rPr>
          <w:sz w:val="22"/>
        </w:rPr>
        <w:t xml:space="preserve"> incidence peaked in 2008</w:t>
      </w:r>
      <w:r w:rsidR="006678A1" w:rsidRPr="00361538">
        <w:rPr>
          <w:sz w:val="22"/>
        </w:rPr>
        <w:t xml:space="preserve"> and has been decreasing since</w:t>
      </w:r>
      <w:r w:rsidR="00D36813" w:rsidRPr="00361538">
        <w:rPr>
          <w:sz w:val="22"/>
        </w:rPr>
        <w:t xml:space="preserve">, although </w:t>
      </w:r>
      <w:r w:rsidR="00511512" w:rsidRPr="00361538">
        <w:rPr>
          <w:sz w:val="22"/>
        </w:rPr>
        <w:t>incidences still remain</w:t>
      </w:r>
      <w:r w:rsidR="00511512">
        <w:rPr>
          <w:sz w:val="22"/>
        </w:rPr>
        <w:t xml:space="preserve"> higher than what they were in 2000</w:t>
      </w:r>
      <w:r w:rsidR="006678A1" w:rsidRPr="00707B23">
        <w:rPr>
          <w:sz w:val="22"/>
        </w:rPr>
        <w:t xml:space="preserve">. There </w:t>
      </w:r>
      <w:r>
        <w:rPr>
          <w:sz w:val="22"/>
        </w:rPr>
        <w:t xml:space="preserve">continues to be </w:t>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361538">
      <w:pPr>
        <w:spacing w:after="160" w:line="480" w:lineRule="auto"/>
        <w:rPr>
          <w:sz w:val="22"/>
        </w:rPr>
      </w:pPr>
    </w:p>
    <w:p w14:paraId="203E4BD7" w14:textId="0E276706" w:rsidR="006678A1" w:rsidRPr="00707B23" w:rsidRDefault="006678A1" w:rsidP="00361538">
      <w:pPr>
        <w:spacing w:after="160" w:line="480" w:lineRule="auto"/>
        <w:rPr>
          <w:sz w:val="22"/>
        </w:rPr>
      </w:pPr>
      <w:r w:rsidRPr="00707B23">
        <w:rPr>
          <w:sz w:val="22"/>
        </w:rPr>
        <w:t xml:space="preserve">Predicted average incidences for each examined T2D model were compared with cumulative incidences calculated from the US Diabetes Surveillance System.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w:t>
      </w:r>
      <w:r w:rsidRPr="00361538">
        <w:rPr>
          <w:sz w:val="22"/>
        </w:rPr>
        <w:t>and each of the six cohorts from NHANES between 1999</w:t>
      </w:r>
      <w:r w:rsidR="00981989" w:rsidRPr="00361538">
        <w:rPr>
          <w:sz w:val="22"/>
        </w:rPr>
        <w:t xml:space="preserve"> and </w:t>
      </w:r>
      <w:r w:rsidRPr="00361538">
        <w:rPr>
          <w:sz w:val="22"/>
        </w:rPr>
        <w:t>2010, to obtain race-stratified predicted estimates until 2017 (</w:t>
      </w:r>
      <w:r w:rsidRPr="00361538">
        <w:rPr>
          <w:b/>
          <w:sz w:val="22"/>
        </w:rPr>
        <w:t>Supplemental Table 4</w:t>
      </w:r>
      <w:r w:rsidRPr="00361538">
        <w:rPr>
          <w:sz w:val="22"/>
        </w:rPr>
        <w:t xml:space="preserve">). Results for the three T2D prediction models are shown in </w:t>
      </w:r>
      <w:r w:rsidRPr="00361538">
        <w:rPr>
          <w:b/>
          <w:sz w:val="22"/>
        </w:rPr>
        <w:t>Figures 2, 3 &amp; 4 (panel A)</w:t>
      </w:r>
      <w:r w:rsidRPr="00361538">
        <w:rPr>
          <w:sz w:val="22"/>
        </w:rPr>
        <w:t>.</w:t>
      </w:r>
      <w:r w:rsidRPr="00707B23">
        <w:rPr>
          <w:sz w:val="22"/>
        </w:rPr>
        <w:t xml:space="preserve"> </w:t>
      </w:r>
    </w:p>
    <w:p w14:paraId="10F04974" w14:textId="77777777" w:rsidR="006678A1" w:rsidRPr="00707B23" w:rsidRDefault="006678A1" w:rsidP="00361538">
      <w:pPr>
        <w:spacing w:after="160" w:line="480" w:lineRule="auto"/>
        <w:rPr>
          <w:sz w:val="22"/>
        </w:rPr>
      </w:pPr>
    </w:p>
    <w:p w14:paraId="69FAD0A2" w14:textId="3A2272EE" w:rsidR="006678A1" w:rsidRPr="00707B23" w:rsidRDefault="006678A1" w:rsidP="00361538">
      <w:pPr>
        <w:spacing w:after="160" w:line="480" w:lineRule="auto"/>
        <w:rPr>
          <w:sz w:val="22"/>
        </w:rPr>
      </w:pPr>
      <w:r w:rsidRPr="00707B23">
        <w:rPr>
          <w:sz w:val="22"/>
        </w:rPr>
        <w:lastRenderedPageBreak/>
        <w:t xml:space="preserve">While the Framingham Offspring Risk Score </w:t>
      </w:r>
      <w:r w:rsidR="00981989" w:rsidRPr="00707B23">
        <w:rPr>
          <w:sz w:val="22"/>
        </w:rPr>
        <w:t>overestimate</w:t>
      </w:r>
      <w:r w:rsidR="00981989">
        <w:rPr>
          <w:sz w:val="22"/>
        </w:rPr>
        <w:t xml:space="preserve">d </w:t>
      </w:r>
      <w:r w:rsidRPr="00707B23">
        <w:rPr>
          <w:sz w:val="22"/>
        </w:rPr>
        <w:t xml:space="preserve">T2D </w:t>
      </w:r>
      <w:r w:rsidR="00981989">
        <w:rPr>
          <w:sz w:val="22"/>
        </w:rPr>
        <w:t>incidence</w:t>
      </w:r>
      <w:r w:rsidR="00981989" w:rsidRPr="00707B23">
        <w:rPr>
          <w:sz w:val="22"/>
        </w:rPr>
        <w:t xml:space="preserve"> </w:t>
      </w:r>
      <w:r w:rsidRPr="00707B23">
        <w:rPr>
          <w:sz w:val="22"/>
        </w:rPr>
        <w:t xml:space="preserve">for non-Hispanic Whites, it </w:t>
      </w:r>
      <w:r w:rsidR="00981989" w:rsidRPr="00707B23">
        <w:rPr>
          <w:sz w:val="22"/>
        </w:rPr>
        <w:t>underestimate</w:t>
      </w:r>
      <w:r w:rsidR="00981989">
        <w:rPr>
          <w:sz w:val="22"/>
        </w:rPr>
        <w:t>d</w:t>
      </w:r>
      <w:r w:rsidR="00981989" w:rsidRPr="00707B23">
        <w:rPr>
          <w:sz w:val="22"/>
        </w:rPr>
        <w:t xml:space="preserve"> </w:t>
      </w:r>
      <w:r w:rsidRPr="00707B23">
        <w:rPr>
          <w:sz w:val="22"/>
        </w:rPr>
        <w:t xml:space="preserve">risk for non-Hispanic Blacks and Hispanics. The </w:t>
      </w:r>
      <w:r w:rsidR="00981989">
        <w:rPr>
          <w:sz w:val="22"/>
        </w:rPr>
        <w:t xml:space="preserve">ARIC and </w:t>
      </w:r>
      <w:r w:rsidR="00981989" w:rsidRPr="00981989">
        <w:rPr>
          <w:sz w:val="22"/>
        </w:rPr>
        <w:t xml:space="preserve">San Antonio </w:t>
      </w:r>
      <w:r w:rsidR="00981989">
        <w:rPr>
          <w:sz w:val="22"/>
        </w:rPr>
        <w:t>Risk Models</w:t>
      </w:r>
      <w:r w:rsidRPr="00707B23">
        <w:rPr>
          <w:sz w:val="22"/>
        </w:rPr>
        <w:t xml:space="preserve"> overestimate</w:t>
      </w:r>
      <w:r w:rsidR="00981989">
        <w:rPr>
          <w:sz w:val="22"/>
        </w:rPr>
        <w:t>d</w:t>
      </w:r>
      <w:r w:rsidRPr="00707B23">
        <w:rPr>
          <w:sz w:val="22"/>
        </w:rPr>
        <w:t xml:space="preserve"> T2D </w:t>
      </w:r>
      <w:r w:rsidR="00981989">
        <w:rPr>
          <w:sz w:val="22"/>
        </w:rPr>
        <w:t>incidence</w:t>
      </w:r>
      <w:r w:rsidR="00981989" w:rsidRPr="00707B23">
        <w:rPr>
          <w:sz w:val="22"/>
        </w:rPr>
        <w:t xml:space="preserve"> </w:t>
      </w:r>
      <w:r w:rsidRPr="00707B23">
        <w:rPr>
          <w:sz w:val="22"/>
        </w:rPr>
        <w:t xml:space="preserve">for all </w:t>
      </w:r>
      <w:r w:rsidR="00981989">
        <w:rPr>
          <w:sz w:val="22"/>
        </w:rPr>
        <w:t xml:space="preserve">tested </w:t>
      </w:r>
      <w:r w:rsidRPr="00707B23">
        <w:rPr>
          <w:sz w:val="22"/>
        </w:rPr>
        <w:t xml:space="preserve">races. We </w:t>
      </w:r>
      <w:r w:rsidR="00A84FBA" w:rsidRPr="00707B23">
        <w:rPr>
          <w:sz w:val="22"/>
        </w:rPr>
        <w:t xml:space="preserve">further </w:t>
      </w:r>
      <w:r w:rsidR="00A84FBA" w:rsidRPr="00361538">
        <w:rPr>
          <w:sz w:val="22"/>
        </w:rPr>
        <w:t>calculated</w:t>
      </w:r>
      <w:r w:rsidRPr="00361538">
        <w:rPr>
          <w:sz w:val="22"/>
        </w:rPr>
        <w:t xml:space="preserve"> the ratios of the calculated average predicted incidences to the </w:t>
      </w:r>
      <w:r w:rsidR="00981989" w:rsidRPr="00361538">
        <w:rPr>
          <w:sz w:val="22"/>
        </w:rPr>
        <w:t>true</w:t>
      </w:r>
      <w:r w:rsidRPr="00361538">
        <w:rPr>
          <w:sz w:val="22"/>
        </w:rPr>
        <w:t xml:space="preserve"> cumulative incidences </w:t>
      </w:r>
      <w:r w:rsidRPr="00361538">
        <w:rPr>
          <w:b/>
          <w:sz w:val="22"/>
        </w:rPr>
        <w:t>Figures 2, 3 &amp; 4 (panel B)</w:t>
      </w:r>
      <w:r w:rsidRPr="00361538">
        <w:rPr>
          <w:sz w:val="22"/>
        </w:rPr>
        <w:t xml:space="preserve">. All </w:t>
      </w:r>
      <w:r w:rsidR="00981989" w:rsidRPr="00361538">
        <w:rPr>
          <w:sz w:val="22"/>
        </w:rPr>
        <w:t xml:space="preserve">three </w:t>
      </w:r>
      <w:r w:rsidRPr="00361538">
        <w:rPr>
          <w:sz w:val="22"/>
        </w:rPr>
        <w:t>models demonstrate</w:t>
      </w:r>
      <w:r w:rsidR="00981989" w:rsidRPr="00361538">
        <w:rPr>
          <w:sz w:val="22"/>
        </w:rPr>
        <w:t>d</w:t>
      </w:r>
      <w:r w:rsidRPr="00361538">
        <w:rPr>
          <w:sz w:val="22"/>
        </w:rPr>
        <w:t xml:space="preserve"> the largest overestimation of risk for non-Hispanic Whites. The ARIC</w:t>
      </w:r>
      <w:bookmarkStart w:id="0" w:name="_GoBack"/>
      <w:bookmarkEnd w:id="0"/>
      <w:r w:rsidRPr="00707B23">
        <w:rPr>
          <w:sz w:val="22"/>
        </w:rPr>
        <w:t xml:space="preserve"> model </w:t>
      </w:r>
      <w:r w:rsidR="00981989">
        <w:rPr>
          <w:sz w:val="22"/>
        </w:rPr>
        <w:t>delivered</w:t>
      </w:r>
      <w:r w:rsidRPr="00707B23">
        <w:rPr>
          <w:sz w:val="22"/>
        </w:rPr>
        <w:t xml:space="preserve"> the lowest overestimation for non-Hispanic Blacks (average ratio = 1.22 vs. 2.31 for </w:t>
      </w:r>
      <w:r w:rsidR="00981989">
        <w:rPr>
          <w:sz w:val="22"/>
        </w:rPr>
        <w:t xml:space="preserve">non-Hispanic </w:t>
      </w:r>
      <w:r w:rsidRPr="00707B23">
        <w:rPr>
          <w:sz w:val="22"/>
        </w:rPr>
        <w:t>White</w:t>
      </w:r>
      <w:r w:rsidR="00981989">
        <w:rPr>
          <w:sz w:val="22"/>
        </w:rPr>
        <w:t>s</w:t>
      </w:r>
      <w:r w:rsidRPr="00707B23">
        <w:rPr>
          <w:sz w:val="22"/>
        </w:rPr>
        <w:t>), while the San Antonio model has the lowest overestimation for Hispanics (average rat</w:t>
      </w:r>
      <w:r w:rsidR="005B5AD3" w:rsidRPr="00707B23">
        <w:rPr>
          <w:sz w:val="22"/>
        </w:rPr>
        <w:t xml:space="preserve">io = 1.87 vs. 3.45 for </w:t>
      </w:r>
      <w:r w:rsidR="00981989">
        <w:rPr>
          <w:sz w:val="22"/>
        </w:rPr>
        <w:t xml:space="preserve">non-Hispanic </w:t>
      </w:r>
      <w:r w:rsidR="005B5AD3" w:rsidRPr="00707B23">
        <w:rPr>
          <w:sz w:val="22"/>
        </w:rPr>
        <w:t>Whites).</w:t>
      </w:r>
    </w:p>
    <w:p w14:paraId="36326347" w14:textId="77777777" w:rsidR="006678A1" w:rsidRPr="00707B23" w:rsidRDefault="006678A1" w:rsidP="00361538">
      <w:pPr>
        <w:spacing w:after="160" w:line="259" w:lineRule="auto"/>
      </w:pPr>
      <w:r w:rsidRPr="00707B23">
        <w:br w:type="page"/>
      </w:r>
    </w:p>
    <w:p w14:paraId="0FB85BBF" w14:textId="071C1D33"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7E691ED9" w:rsidR="006678A1" w:rsidRPr="00707B23" w:rsidRDefault="006678A1" w:rsidP="00361538">
      <w:pPr>
        <w:spacing w:after="160" w:line="480" w:lineRule="auto"/>
        <w:rPr>
          <w:sz w:val="22"/>
        </w:rPr>
      </w:pPr>
      <w:r w:rsidRPr="00707B23">
        <w:rPr>
          <w:sz w:val="22"/>
        </w:rPr>
        <w:t>In recent decades, algorithmic decision making has become a routine part of healthcare</w:t>
      </w:r>
      <w:r w:rsidR="00A5257A">
        <w:rPr>
          <w:sz w:val="22"/>
        </w:rPr>
        <w:t>.</w:t>
      </w:r>
      <w:r w:rsidRPr="00707B23">
        <w:rPr>
          <w:sz w:val="22"/>
        </w:rPr>
        <w:t xml:space="preserve"> </w:t>
      </w:r>
      <w:r w:rsidR="00A5257A">
        <w:rPr>
          <w:sz w:val="22"/>
        </w:rPr>
        <w:t>S</w:t>
      </w:r>
      <w:r w:rsidR="00A5257A" w:rsidRPr="00707B23">
        <w:rPr>
          <w:sz w:val="22"/>
        </w:rPr>
        <w:t xml:space="preserve">imple </w:t>
      </w:r>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F109C">
        <w:rPr>
          <w:sz w:val="22"/>
        </w:rPr>
        <w:instrText xml:space="preserve"> ADDIN EN.CITE &lt;EndNote&gt;&lt;Cite&gt;&lt;Author&gt;Association&lt;/Author&gt;&lt;RecNum&gt;4712&lt;/RecNum&gt;&lt;DisplayText&gt;&lt;style face="superscript"&gt;10&lt;/style&gt;&lt;/DisplayText&gt;&lt;record&gt;&lt;rec-number&gt;4712&lt;/rec-number&gt;&lt;foreign-keys&gt;&lt;key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F109C" w:rsidRPr="005F109C">
        <w:rPr>
          <w:noProof/>
          <w:sz w:val="22"/>
          <w:vertAlign w:val="superscript"/>
        </w:rPr>
        <w:t>10</w:t>
      </w:r>
      <w:r w:rsidR="005B5AD3" w:rsidRPr="00707B23">
        <w:rPr>
          <w:sz w:val="22"/>
        </w:rPr>
        <w:fldChar w:fldCharType="end"/>
      </w:r>
      <w:r w:rsidRPr="00707B23">
        <w:rPr>
          <w:sz w:val="22"/>
        </w:rPr>
        <w:t xml:space="preserve">, and complex </w:t>
      </w:r>
      <w:r w:rsidR="008B7AB7">
        <w:rPr>
          <w:sz w:val="22"/>
        </w:rPr>
        <w:t>AI</w:t>
      </w:r>
      <w:r w:rsidRPr="00707B23">
        <w:rPr>
          <w:sz w:val="22"/>
        </w:rPr>
        <w:t xml:space="preserve">-driven models are </w:t>
      </w:r>
      <w:r w:rsidR="002435AE">
        <w:rPr>
          <w:sz w:val="22"/>
          <w:lang w:val="en-GB"/>
        </w:rPr>
        <w:t>continuously developed</w:t>
      </w:r>
      <w:r w:rsidR="002435AE" w:rsidRPr="00933861">
        <w:rPr>
          <w:sz w:val="22"/>
          <w:lang w:val="en-GB"/>
        </w:rPr>
        <w:t xml:space="preserve"> </w:t>
      </w:r>
      <w:r w:rsidRPr="00707B23">
        <w:rPr>
          <w:sz w:val="22"/>
        </w:rPr>
        <w:t>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 </w:instrText>
      </w:r>
      <w:r w:rsidR="005F109C">
        <w:rPr>
          <w:sz w:val="22"/>
        </w:rPr>
        <w:fldChar w:fldCharType="begin">
          <w:fldData xml:space="preserve">PEVuZE5vdGU+PENpdGU+PEF1dGhvcj5HdWxzaGFuPC9BdXRob3I+PFllYXI+MjAxNjwvWWVhcj48
UmVjTnVtPjQyNjk8L1JlY051bT48RGlzcGxheVRleHQ+PHN0eWxlIGZhY2U9InN1cGVyc2NyaXB0
Ij4yMTwvc3R5bGU+PC9EaXNwbGF5VGV4dD48cmVjb3JkPjxyZWMtbnVtYmVyPjQyNjk8L3JlYy1u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5F109C">
        <w:rPr>
          <w:sz w:val="22"/>
        </w:rPr>
        <w:instrText xml:space="preserve"> ADDIN EN.CITE.DATA </w:instrText>
      </w:r>
      <w:r w:rsidR="005F109C">
        <w:rPr>
          <w:sz w:val="22"/>
        </w:rPr>
      </w:r>
      <w:r w:rsidR="005F109C">
        <w:rPr>
          <w:sz w:val="22"/>
        </w:rPr>
        <w:fldChar w:fldCharType="end"/>
      </w:r>
      <w:r w:rsidR="005B5AD3" w:rsidRPr="00707B23">
        <w:rPr>
          <w:sz w:val="22"/>
        </w:rPr>
      </w:r>
      <w:r w:rsidR="005B5AD3" w:rsidRPr="00707B23">
        <w:rPr>
          <w:sz w:val="22"/>
        </w:rPr>
        <w:fldChar w:fldCharType="separate"/>
      </w:r>
      <w:r w:rsidR="005F109C" w:rsidRPr="005F109C">
        <w:rPr>
          <w:noProof/>
          <w:sz w:val="22"/>
          <w:vertAlign w:val="superscript"/>
        </w:rPr>
        <w:t>21</w:t>
      </w:r>
      <w:r w:rsidR="005B5AD3" w:rsidRPr="00707B23">
        <w:rPr>
          <w:sz w:val="22"/>
        </w:rPr>
        <w:fldChar w:fldCharType="end"/>
      </w:r>
      <w:r w:rsidRPr="00707B23">
        <w:rPr>
          <w:sz w:val="22"/>
        </w:rPr>
        <w:t xml:space="preserve">. </w:t>
      </w:r>
      <w:r w:rsidR="002435AE">
        <w:rPr>
          <w:sz w:val="22"/>
          <w:lang w:val="en-GB"/>
        </w:rPr>
        <w:t xml:space="preserve">Nonetheless, regardless of how powerful </w:t>
      </w:r>
      <w:r w:rsidR="008B7AB7">
        <w:rPr>
          <w:sz w:val="22"/>
          <w:lang w:val="en-GB"/>
        </w:rPr>
        <w:t>AI</w:t>
      </w:r>
      <w:r w:rsidR="002435AE">
        <w:rPr>
          <w:sz w:val="22"/>
          <w:lang w:val="en-GB"/>
        </w:rPr>
        <w:t xml:space="preserve"> models can be in capturing complex interactions and patterns in data, the appropriateness of the available datasets in terms of representativeness and quality, remains crucial to algorithmic design. R</w:t>
      </w:r>
      <w:r w:rsidR="002435AE" w:rsidRPr="00933861">
        <w:rPr>
          <w:sz w:val="22"/>
          <w:lang w:val="en-GB"/>
        </w:rPr>
        <w:t>ecent</w:t>
      </w:r>
      <w:r w:rsidR="002435AE">
        <w:rPr>
          <w:sz w:val="22"/>
          <w:lang w:val="en-GB"/>
        </w:rPr>
        <w:t xml:space="preserve"> </w:t>
      </w:r>
      <w:r w:rsidRPr="00707B23">
        <w:rPr>
          <w:sz w:val="22"/>
        </w:rPr>
        <w:t xml:space="preserve">examples have shown that models developed </w:t>
      </w:r>
      <w:r w:rsidR="00A5257A">
        <w:rPr>
          <w:sz w:val="22"/>
        </w:rPr>
        <w:t>within</w:t>
      </w:r>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face="superscript"&gt;13,22&lt;/style&gt;&lt;/DisplayText&gt;&lt;record&gt;&lt;rec-number&gt;4716&lt;/rec-number&gt;&lt;foreign-keys&gt;&lt;key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5F109C" w:rsidRPr="005F109C">
        <w:rPr>
          <w:noProof/>
          <w:sz w:val="22"/>
          <w:vertAlign w:val="superscript"/>
        </w:rPr>
        <w:t>13,22</w:t>
      </w:r>
      <w:r w:rsidR="005B5AD3" w:rsidRPr="00707B23">
        <w:rPr>
          <w:sz w:val="22"/>
        </w:rPr>
        <w:fldChar w:fldCharType="end"/>
      </w:r>
      <w:r w:rsidRPr="00707B23">
        <w:rPr>
          <w:sz w:val="22"/>
        </w:rPr>
        <w:t xml:space="preserve">. As a result of biased algorithmic decision making, those who </w:t>
      </w:r>
      <w:r w:rsidR="008B7AB7">
        <w:rPr>
          <w:sz w:val="22"/>
        </w:rPr>
        <w:t>are</w:t>
      </w:r>
      <w:r w:rsidRPr="00707B23">
        <w:rPr>
          <w:sz w:val="22"/>
        </w:rPr>
        <w:t xml:space="preserve"> already marginalized and less represented, may encounter further obstacles in access to optimal healthcare, generating a vicious cycle. In this report, we investigated whether three landmark T2D predictive models developed in the US </w:t>
      </w:r>
      <w:r w:rsidR="00E4607E">
        <w:rPr>
          <w:sz w:val="22"/>
        </w:rPr>
        <w:t>are</w:t>
      </w:r>
      <w:r w:rsidRPr="00707B23">
        <w:rPr>
          <w:sz w:val="22"/>
        </w:rPr>
        <w:t xml:space="preserve"> racially biased. We compared the proportion of the population identified as being at high risk for incident T2D with corresponding reported national statistics on T2D incidence by racial group, within the predicted time horizon. </w:t>
      </w:r>
    </w:p>
    <w:p w14:paraId="74BB1C67" w14:textId="50037081" w:rsidR="006678A1" w:rsidRDefault="006678A1" w:rsidP="00361538">
      <w:pPr>
        <w:spacing w:after="160" w:line="480" w:lineRule="auto"/>
        <w:rPr>
          <w:sz w:val="22"/>
        </w:rPr>
      </w:pPr>
    </w:p>
    <w:p w14:paraId="2EFFF39C" w14:textId="2F2BD8FD" w:rsidR="00090289" w:rsidRPr="00090289" w:rsidRDefault="00556FCE" w:rsidP="00361538">
      <w:pPr>
        <w:spacing w:after="160" w:line="480" w:lineRule="auto"/>
        <w:rPr>
          <w:b/>
          <w:sz w:val="22"/>
        </w:rPr>
      </w:pPr>
      <w:r>
        <w:rPr>
          <w:b/>
          <w:sz w:val="22"/>
        </w:rPr>
        <w:t>Interpretation and</w:t>
      </w:r>
      <w:r w:rsidR="00090289">
        <w:rPr>
          <w:b/>
          <w:sz w:val="22"/>
        </w:rPr>
        <w:t xml:space="preserve"> context</w:t>
      </w:r>
    </w:p>
    <w:p w14:paraId="493D7E66" w14:textId="42DC4CC0" w:rsidR="006678A1" w:rsidRPr="00707B23" w:rsidRDefault="006678A1" w:rsidP="00361538">
      <w:pPr>
        <w:spacing w:after="160" w:line="480" w:lineRule="auto"/>
        <w:rPr>
          <w:sz w:val="22"/>
        </w:rPr>
      </w:pPr>
      <w:r w:rsidRPr="00707B23">
        <w:rPr>
          <w:sz w:val="22"/>
        </w:rPr>
        <w:t xml:space="preserve">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w:t>
      </w:r>
      <w:r w:rsidR="00E4607E">
        <w:rPr>
          <w:sz w:val="22"/>
        </w:rPr>
        <w:t>of</w:t>
      </w:r>
      <w:r w:rsidRPr="00707B23">
        <w:rPr>
          <w:sz w:val="22"/>
        </w:rPr>
        <w:t xml:space="preserve"> preventive action than the actual needs based on national statistics. Conversely, in case of overestimation, larger fractions of the population would be prioritized for preventive action and larger </w:t>
      </w:r>
      <w:r w:rsidR="00E4607E">
        <w:rPr>
          <w:sz w:val="22"/>
        </w:rPr>
        <w:t>proportions</w:t>
      </w:r>
      <w:r w:rsidRPr="00707B23">
        <w:rPr>
          <w:sz w:val="22"/>
        </w:rPr>
        <w:t xml:space="preserve"> would potentially receive support to achieve their health targets than it would be necessary based on national statistics. Imbalances in over- and underestimation between racial groups reflect </w:t>
      </w:r>
      <w:r w:rsidRPr="00707B23">
        <w:rPr>
          <w:sz w:val="22"/>
        </w:rPr>
        <w:lastRenderedPageBreak/>
        <w:t>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5F109C">
        <w:rPr>
          <w:sz w:val="22"/>
        </w:rPr>
        <w:instrText xml:space="preserve"> ADDIN EN.CITE &lt;EndNote&gt;&lt;Cite&gt;&lt;Author&gt;Vogt&lt;/Author&gt;&lt;Year&gt;2019&lt;/Year&gt;&lt;RecNum&gt;4466&lt;/RecNum&gt;&lt;DisplayText&gt;&lt;style face="superscript"&gt;23&lt;/style&gt;&lt;/DisplayText&gt;&lt;record&gt;&lt;rec-number&gt;4466&lt;/rec-number&gt;&lt;foreign-keys&gt;&lt;key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5F109C" w:rsidRPr="005F109C">
        <w:rPr>
          <w:noProof/>
          <w:sz w:val="22"/>
          <w:vertAlign w:val="superscript"/>
        </w:rPr>
        <w:t>23</w:t>
      </w:r>
      <w:r w:rsidR="005B5AD3" w:rsidRPr="00707B23">
        <w:rPr>
          <w:sz w:val="22"/>
        </w:rPr>
        <w:fldChar w:fldCharType="end"/>
      </w:r>
      <w:r w:rsidRPr="00707B23">
        <w:rPr>
          <w:sz w:val="22"/>
        </w:rPr>
        <w:t xml:space="preserve">. However, in the case of T2D, the 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361538">
      <w:pPr>
        <w:spacing w:after="160" w:line="480" w:lineRule="auto"/>
        <w:rPr>
          <w:sz w:val="22"/>
        </w:rPr>
      </w:pPr>
    </w:p>
    <w:p w14:paraId="0A76AE3B" w14:textId="494F4B75" w:rsidR="006678A1" w:rsidRPr="00707B23" w:rsidRDefault="006678A1" w:rsidP="00361538">
      <w:pPr>
        <w:spacing w:after="160" w:line="480" w:lineRule="auto"/>
        <w:rPr>
          <w:sz w:val="22"/>
        </w:rPr>
      </w:pPr>
      <w:r w:rsidRPr="00707B23">
        <w:rPr>
          <w:sz w:val="22"/>
        </w:rPr>
        <w:t xml:space="preserve">Our results show that T2D risk prediction models (Framingham Offspring Risk Score, </w:t>
      </w:r>
      <w:r w:rsidR="005D0370">
        <w:rPr>
          <w:sz w:val="22"/>
        </w:rPr>
        <w:t xml:space="preserve">and the </w:t>
      </w:r>
      <w:r w:rsidRPr="00707B23">
        <w:rPr>
          <w:sz w:val="22"/>
        </w:rPr>
        <w:t xml:space="preserve">ARIC and San Antonio </w:t>
      </w:r>
      <w:r w:rsidR="00EA2302">
        <w:rPr>
          <w:sz w:val="22"/>
        </w:rPr>
        <w:t>R</w:t>
      </w:r>
      <w:r w:rsidR="005D0370">
        <w:rPr>
          <w:sz w:val="22"/>
        </w:rPr>
        <w:t xml:space="preserve">isk </w:t>
      </w:r>
      <w:r w:rsidR="00EA2302">
        <w:rPr>
          <w:sz w:val="22"/>
        </w:rPr>
        <w:t>M</w:t>
      </w:r>
      <w:r w:rsidRPr="00707B23">
        <w:rPr>
          <w:sz w:val="22"/>
        </w:rPr>
        <w:t>odel</w:t>
      </w:r>
      <w:r w:rsidR="005D0370">
        <w:rPr>
          <w:sz w:val="22"/>
        </w:rPr>
        <w:t>s</w:t>
      </w:r>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r w:rsidR="00EA2302">
        <w:rPr>
          <w:sz w:val="22"/>
        </w:rPr>
        <w:t>R</w:t>
      </w:r>
      <w:r w:rsidR="005D0370">
        <w:rPr>
          <w:sz w:val="22"/>
        </w:rPr>
        <w:t xml:space="preserve">isk </w:t>
      </w:r>
      <w:r w:rsidR="00EA2302">
        <w:rPr>
          <w:sz w:val="22"/>
        </w:rPr>
        <w:t>M</w:t>
      </w:r>
      <w:r w:rsidRPr="00707B23">
        <w:rPr>
          <w:sz w:val="22"/>
        </w:rPr>
        <w:t>odels) demonstrate the lowest overestimation of TD2 risk for minorities. The Framingham Offspring Risk Score, developed in a 99% White and non-Hispanic population, underestimates risk for minorities.</w:t>
      </w:r>
      <w:r w:rsidR="00C770D5">
        <w:rPr>
          <w:sz w:val="22"/>
        </w:rPr>
        <w:t xml:space="preserve"> Of note, the two race-specific models resulted on average estimates closer to the observed incidences than the </w:t>
      </w:r>
      <w:r w:rsidR="00C770D5" w:rsidRPr="00707B23">
        <w:rPr>
          <w:sz w:val="22"/>
        </w:rPr>
        <w:t>Framingham Offspring Risk Score</w:t>
      </w:r>
      <w:r w:rsidR="00C770D5">
        <w:rPr>
          <w:sz w:val="22"/>
        </w:rPr>
        <w:t>, however, they still largely overestimated the risk of the non-Hispanic White group.</w:t>
      </w:r>
      <w:r w:rsidR="00E4607E">
        <w:rPr>
          <w:sz w:val="22"/>
        </w:rPr>
        <w:t xml:space="preserve"> </w:t>
      </w:r>
      <w:r w:rsidRPr="00707B23">
        <w:rPr>
          <w:sz w:val="22"/>
        </w:rPr>
        <w:t xml:space="preserve">These findings cautiously indicate that, proportionally, non-Hispanic Blacks and Hispanics would be neglected for diabetes prevention interventions compared to their non-Hispanic White counterparts, if </w:t>
      </w:r>
      <w:r w:rsidR="00C770D5">
        <w:rPr>
          <w:sz w:val="22"/>
        </w:rPr>
        <w:t xml:space="preserve">any of </w:t>
      </w:r>
      <w:r w:rsidRPr="00707B23">
        <w:rPr>
          <w:sz w:val="22"/>
        </w:rPr>
        <w:t>these models were to be implemented in primary care today. As such, implementation of these models could have the potential to perpetuate and reinforce inequalities.</w:t>
      </w:r>
      <w:r w:rsidR="00E4607E">
        <w:rPr>
          <w:sz w:val="22"/>
        </w:rPr>
        <w:t xml:space="preserve"> </w:t>
      </w:r>
    </w:p>
    <w:p w14:paraId="0606B885" w14:textId="77777777" w:rsidR="006678A1" w:rsidRPr="00707B23" w:rsidRDefault="006678A1" w:rsidP="00361538">
      <w:pPr>
        <w:spacing w:after="160" w:line="480" w:lineRule="auto"/>
        <w:rPr>
          <w:sz w:val="22"/>
        </w:rPr>
      </w:pPr>
    </w:p>
    <w:p w14:paraId="4AE18ACD" w14:textId="292FDC45" w:rsidR="006678A1" w:rsidRPr="00707B23" w:rsidRDefault="006678A1" w:rsidP="00361538">
      <w:pPr>
        <w:spacing w:after="160" w:line="480" w:lineRule="auto"/>
        <w:rPr>
          <w:sz w:val="22"/>
        </w:rPr>
      </w:pPr>
      <w:r w:rsidRPr="00707B23">
        <w:rPr>
          <w:sz w:val="22"/>
        </w:rPr>
        <w:t>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This will result in predictive models that will perform more accurately for the majority. Th</w:t>
      </w:r>
      <w:r w:rsidR="00124A7A">
        <w:rPr>
          <w:sz w:val="22"/>
        </w:rPr>
        <w:t>e</w:t>
      </w:r>
      <w:r w:rsidRPr="00707B23">
        <w:rPr>
          <w:sz w:val="22"/>
        </w:rPr>
        <w:t xml:space="preserve"> </w:t>
      </w:r>
      <w:r w:rsidR="00124A7A">
        <w:rPr>
          <w:sz w:val="22"/>
        </w:rPr>
        <w:t>cohort investigated</w:t>
      </w:r>
      <w:r w:rsidR="00E53D81">
        <w:rPr>
          <w:sz w:val="22"/>
        </w:rPr>
        <w:t xml:space="preserve"> by the developers of </w:t>
      </w:r>
      <w:r w:rsidRPr="00707B23">
        <w:rPr>
          <w:sz w:val="22"/>
        </w:rPr>
        <w:t xml:space="preserve">the </w:t>
      </w:r>
      <w:r w:rsidR="005B5AD3" w:rsidRPr="00707B23">
        <w:rPr>
          <w:sz w:val="22"/>
        </w:rPr>
        <w:t>ARIC Model</w:t>
      </w:r>
      <w:r w:rsidR="005B5AD3" w:rsidRPr="00707B23">
        <w:rPr>
          <w:sz w:val="22"/>
        </w:rPr>
        <w:fldChar w:fldCharType="begin"/>
      </w:r>
      <w:r w:rsidR="005F109C">
        <w:rPr>
          <w:sz w:val="22"/>
        </w:rPr>
        <w:instrText xml:space="preserve"> ADDIN EN.CITE &lt;EndNote&gt;&lt;Cite&gt;&lt;Author&gt;Schmidt&lt;/Author&gt;&lt;Year&gt;2005&lt;/Year&gt;&lt;RecNum&gt;4718&lt;/RecNum&gt;&lt;DisplayText&gt;&lt;style face="superscript"&gt;16&lt;/style&gt;&lt;/DisplayText&gt;&lt;record&gt;&lt;rec-number&gt;4718&lt;/rec-number&gt;&lt;foreign-keys&gt;&lt;key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5F109C" w:rsidRPr="005F109C">
        <w:rPr>
          <w:noProof/>
          <w:sz w:val="22"/>
          <w:vertAlign w:val="superscript"/>
        </w:rPr>
        <w:t>16</w:t>
      </w:r>
      <w:r w:rsidR="005B5AD3" w:rsidRPr="00707B23">
        <w:rPr>
          <w:sz w:val="22"/>
        </w:rPr>
        <w:fldChar w:fldCharType="end"/>
      </w:r>
      <w:r w:rsidRPr="00707B23">
        <w:rPr>
          <w:sz w:val="22"/>
        </w:rPr>
        <w:t xml:space="preserve"> </w:t>
      </w:r>
      <w:r w:rsidR="00124A7A">
        <w:rPr>
          <w:sz w:val="22"/>
        </w:rPr>
        <w:t xml:space="preserve">most closely </w:t>
      </w:r>
      <w:r w:rsidR="00124A7A">
        <w:rPr>
          <w:sz w:val="22"/>
        </w:rPr>
        <w:lastRenderedPageBreak/>
        <w:t>represented this approach by comprising</w:t>
      </w:r>
      <w:r w:rsidR="00EA2302">
        <w:rPr>
          <w:sz w:val="22"/>
        </w:rPr>
        <w:t xml:space="preserve"> of 85% non-Hispanic Whites and</w:t>
      </w:r>
      <w:r w:rsidR="00124A7A">
        <w:rPr>
          <w:sz w:val="22"/>
        </w:rPr>
        <w:t xml:space="preserve"> </w:t>
      </w:r>
      <w:r w:rsidRPr="00707B23">
        <w:rPr>
          <w:sz w:val="22"/>
        </w:rPr>
        <w:t xml:space="preserve">15% non-Hispanic Blacks. </w:t>
      </w:r>
      <w:r w:rsidR="00DE036D">
        <w:rPr>
          <w:sz w:val="22"/>
        </w:rPr>
        <w:t xml:space="preserve">In </w:t>
      </w:r>
      <w:r w:rsidR="00EA2302">
        <w:rPr>
          <w:sz w:val="22"/>
        </w:rPr>
        <w:t>the original</w:t>
      </w:r>
      <w:r w:rsidR="00DE036D">
        <w:rPr>
          <w:sz w:val="22"/>
        </w:rPr>
        <w:t xml:space="preserve"> publication, the ARIC model did perform most accurately in the majority population, although the </w:t>
      </w:r>
      <w:r w:rsidR="00EA2302">
        <w:rPr>
          <w:sz w:val="22"/>
        </w:rPr>
        <w:t xml:space="preserve">positive coefficient in the risk equation for </w:t>
      </w:r>
      <w:r w:rsidR="00DE036D">
        <w:rPr>
          <w:sz w:val="22"/>
        </w:rPr>
        <w:t>Black</w:t>
      </w:r>
      <w:r w:rsidR="00EA2302">
        <w:rPr>
          <w:sz w:val="22"/>
        </w:rPr>
        <w:t>s</w:t>
      </w:r>
      <w:r w:rsidR="00DE036D">
        <w:rPr>
          <w:sz w:val="22"/>
        </w:rPr>
        <w:t xml:space="preserve"> increased the risk estimates for </w:t>
      </w:r>
      <w:r w:rsidR="00EA2302">
        <w:rPr>
          <w:sz w:val="22"/>
        </w:rPr>
        <w:t>this group</w:t>
      </w:r>
      <w:r w:rsidR="00DE036D">
        <w:rPr>
          <w:sz w:val="22"/>
        </w:rPr>
        <w:t xml:space="preserve"> resulting in an accuracy nearing that of the majority population. When tested externally using NHANES data, </w:t>
      </w:r>
      <w:r w:rsidR="00DE036D" w:rsidRPr="00090289">
        <w:rPr>
          <w:sz w:val="22"/>
        </w:rPr>
        <w:t xml:space="preserve">however, </w:t>
      </w:r>
      <w:r w:rsidRPr="00090289">
        <w:rPr>
          <w:sz w:val="22"/>
        </w:rPr>
        <w:t xml:space="preserve">we </w:t>
      </w:r>
      <w:r w:rsidR="00214DF2" w:rsidRPr="00090289">
        <w:rPr>
          <w:sz w:val="22"/>
        </w:rPr>
        <w:t xml:space="preserve">still </w:t>
      </w:r>
      <w:r w:rsidRPr="00090289">
        <w:rPr>
          <w:sz w:val="22"/>
        </w:rPr>
        <w:t xml:space="preserve">see marked differences in </w:t>
      </w:r>
      <w:r w:rsidR="00CD6886" w:rsidRPr="00090289">
        <w:rPr>
          <w:sz w:val="22"/>
        </w:rPr>
        <w:t>model</w:t>
      </w:r>
      <w:r w:rsidRPr="00090289">
        <w:rPr>
          <w:sz w:val="22"/>
        </w:rPr>
        <w:t xml:space="preserve"> performance between non-Hispanic Whites and Blacks</w:t>
      </w:r>
      <w:r w:rsidR="00090289" w:rsidRPr="00090289">
        <w:rPr>
          <w:sz w:val="22"/>
        </w:rPr>
        <w:t>, reflecting algorithmic bias</w:t>
      </w:r>
      <w:r w:rsidRPr="00090289">
        <w:rPr>
          <w:sz w:val="22"/>
        </w:rPr>
        <w:t>. The second</w:t>
      </w:r>
      <w:r w:rsidRPr="00707B23">
        <w:rPr>
          <w:sz w:val="22"/>
        </w:rPr>
        <w:t xml:space="preserve">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w:t>
      </w:r>
      <w:r w:rsidR="00E4607E">
        <w:rPr>
          <w:sz w:val="22"/>
        </w:rPr>
        <w:t>ly</w:t>
      </w:r>
      <w:r w:rsidR="00CD6886" w:rsidRPr="00707B23">
        <w:rPr>
          <w:sz w:val="22"/>
        </w:rPr>
        <w:t xml:space="preserve"> for the majority</w:t>
      </w:r>
      <w:r w:rsidRPr="00707B23">
        <w:rPr>
          <w:sz w:val="22"/>
        </w:rPr>
        <w:t>. The third approach is to develop separate models in separate groups. This approach was</w:t>
      </w:r>
      <w:r w:rsidR="00CD6886" w:rsidRPr="00707B23">
        <w:rPr>
          <w:sz w:val="22"/>
        </w:rPr>
        <w:t xml:space="preserve"> </w:t>
      </w:r>
      <w:r w:rsidRPr="00707B23">
        <w:rPr>
          <w:sz w:val="22"/>
        </w:rPr>
        <w:t>taken when developing the Reynolds Risk Scores</w:t>
      </w:r>
      <w:r w:rsidR="00E2612A">
        <w:rPr>
          <w:sz w:val="22"/>
        </w:rPr>
        <w:t xml:space="preserve"> separately for men and women to predict sex-specific </w:t>
      </w:r>
      <w:r w:rsidRPr="00707B23">
        <w:rPr>
          <w:sz w:val="22"/>
        </w:rPr>
        <w:t>10-y</w:t>
      </w:r>
      <w:r w:rsidR="00E2612A">
        <w:rPr>
          <w:sz w:val="22"/>
        </w:rPr>
        <w:t>ea</w:t>
      </w:r>
      <w:r w:rsidRPr="00707B23">
        <w:rPr>
          <w:sz w:val="22"/>
        </w:rPr>
        <w:t>r cardiovascular disease risk.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5F109C">
        <w:rPr>
          <w:sz w:val="22"/>
        </w:rPr>
        <w:instrText xml:space="preserve"> ADDIN EN.CITE &lt;EndNote&gt;&lt;Cite&gt;&lt;Author&gt;Obermeyer&lt;/Author&gt;&lt;Year&gt;2019&lt;/Year&gt;&lt;RecNum&gt;4716&lt;/RecNum&gt;&lt;DisplayText&gt;&lt;style face="superscript"&gt;13&lt;/style&gt;&lt;/DisplayText&gt;&lt;record&gt;&lt;rec-number&gt;4716&lt;/rec-number&gt;&lt;foreign-keys&gt;&lt;key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5F109C" w:rsidRPr="005F109C">
        <w:rPr>
          <w:noProof/>
          <w:sz w:val="22"/>
          <w:vertAlign w:val="superscript"/>
        </w:rPr>
        <w:t>13</w:t>
      </w:r>
      <w:r w:rsidR="00CD6886" w:rsidRPr="00707B23">
        <w:rPr>
          <w:sz w:val="22"/>
        </w:rPr>
        <w:fldChar w:fldCharType="end"/>
      </w:r>
      <w:r w:rsidRPr="00707B23">
        <w:rPr>
          <w:sz w:val="22"/>
        </w:rPr>
        <w:t xml:space="preserve">. For instance, while the San Antonio Model was developed in a </w:t>
      </w:r>
      <w:r w:rsidR="00FA1D1E" w:rsidRPr="00707B23">
        <w:rPr>
          <w:sz w:val="22"/>
        </w:rPr>
        <w:t>cohort with &gt;50% Hispanics</w:t>
      </w:r>
      <w:r w:rsidR="00FA1D1E" w:rsidRPr="00707B23">
        <w:rPr>
          <w:sz w:val="22"/>
        </w:rPr>
        <w:fldChar w:fldCharType="begin"/>
      </w:r>
      <w:r w:rsidR="005F109C">
        <w:rPr>
          <w:sz w:val="22"/>
        </w:rPr>
        <w:instrText xml:space="preserve"> ADDIN EN.CITE &lt;EndNote&gt;&lt;Cite&gt;&lt;Author&gt;Stern&lt;/Author&gt;&lt;Year&gt;2002&lt;/Year&gt;&lt;RecNum&gt;4719&lt;/RecNum&gt;&lt;DisplayText&gt;&lt;style face="superscript"&gt;17&lt;/style&gt;&lt;/DisplayText&gt;&lt;record&gt;&lt;rec-number&gt;4719&lt;/rec-number&gt;&lt;foreign-keys&gt;&lt;key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5F109C" w:rsidRPr="005F109C">
        <w:rPr>
          <w:noProof/>
          <w:sz w:val="22"/>
          <w:vertAlign w:val="superscript"/>
        </w:rPr>
        <w:t>17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p>
    <w:p w14:paraId="4996B510" w14:textId="77777777" w:rsidR="006678A1" w:rsidRPr="00707B23" w:rsidRDefault="006678A1" w:rsidP="00361538">
      <w:pPr>
        <w:spacing w:after="160" w:line="480" w:lineRule="auto"/>
        <w:rPr>
          <w:sz w:val="22"/>
        </w:rPr>
      </w:pPr>
    </w:p>
    <w:p w14:paraId="35ACF171" w14:textId="17983AE4" w:rsidR="006678A1" w:rsidRPr="00707B23" w:rsidRDefault="006678A1" w:rsidP="00361538">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r w:rsidR="00E2612A" w:rsidRPr="00707B23">
        <w:rPr>
          <w:sz w:val="22"/>
        </w:rPr>
        <w:t>ha</w:t>
      </w:r>
      <w:r w:rsidR="00E2612A">
        <w:rPr>
          <w:sz w:val="22"/>
        </w:rPr>
        <w:t>s</w:t>
      </w:r>
      <w:r w:rsidR="00E2612A" w:rsidRPr="00707B23">
        <w:rPr>
          <w:sz w:val="22"/>
        </w:rPr>
        <w:t xml:space="preserve"> </w:t>
      </w:r>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5F109C">
        <w:rPr>
          <w:sz w:val="22"/>
        </w:rPr>
        <w:instrText xml:space="preserve"> ADDIN EN.CITE &lt;EndNote&gt;&lt;Cite&gt;&lt;Author&gt;Bellamy&lt;/Author&gt;&lt;Year&gt;2019&lt;/Year&gt;&lt;RecNum&gt;4311&lt;/RecNum&gt;&lt;DisplayText&gt;&lt;style face="superscript"&gt;24&lt;/style&gt;&lt;/DisplayText&gt;&lt;record&gt;&lt;rec-number&gt;4311&lt;/rec-number&gt;&lt;foreign-keys&gt;&lt;key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5F109C" w:rsidRPr="005F109C">
        <w:rPr>
          <w:noProof/>
          <w:sz w:val="22"/>
          <w:vertAlign w:val="superscript"/>
        </w:rPr>
        <w:t>24</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it is cumbersome to correct for data biases,</w:t>
      </w:r>
      <w:r w:rsidR="00FB1A2E" w:rsidRPr="00707B23">
        <w:rPr>
          <w:sz w:val="22"/>
        </w:rPr>
        <w:t xml:space="preserve"> and develop fair models</w:t>
      </w:r>
      <w:r w:rsidR="00573A0D" w:rsidRPr="00707B23">
        <w:rPr>
          <w:sz w:val="22"/>
        </w:rPr>
        <w:fldChar w:fldCharType="begin"/>
      </w:r>
      <w:r w:rsidR="005F109C">
        <w:rPr>
          <w:sz w:val="22"/>
        </w:rPr>
        <w:instrText xml:space="preserve"> ADDIN EN.CITE &lt;EndNote&gt;&lt;Cite&gt;&lt;Author&gt;Zliobaite&lt;/Author&gt;&lt;Year&gt;2017&lt;/Year&gt;&lt;RecNum&gt;4740&lt;/RecNum&gt;&lt;DisplayText&gt;&lt;style face="superscript"&gt;25&lt;/style&gt;&lt;/DisplayText&gt;&lt;record&gt;&lt;rec-number&gt;4740&lt;/rec-number&gt;&lt;foreign-keys&gt;&lt;key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F109C" w:rsidRPr="005F109C">
        <w:rPr>
          <w:noProof/>
          <w:sz w:val="22"/>
          <w:vertAlign w:val="superscript"/>
        </w:rPr>
        <w:t>25</w:t>
      </w:r>
      <w:r w:rsidR="00573A0D" w:rsidRPr="00707B23">
        <w:rPr>
          <w:sz w:val="22"/>
        </w:rPr>
        <w:fldChar w:fldCharType="end"/>
      </w:r>
      <w:r w:rsidRPr="00707B23">
        <w:rPr>
          <w:sz w:val="22"/>
        </w:rPr>
        <w:t xml:space="preserve">. However, the inclusion of race as a feature in predictive models 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 </w:instrText>
      </w:r>
      <w:r w:rsidR="005F109C">
        <w:rPr>
          <w:sz w:val="22"/>
        </w:rPr>
        <w:fldChar w:fldCharType="begin">
          <w:fldData xml:space="preserve">PEVuZE5vdGU+PENpdGU+PEF1dGhvcj5QYXVsdXM8L0F1dGhvcj48WWVhcj4yMDE3PC9ZZWFyPjxS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</w:fldData>
        </w:fldChar>
      </w:r>
      <w:r w:rsidR="005F109C">
        <w:rPr>
          <w:sz w:val="22"/>
        </w:rPr>
        <w:instrText xml:space="preserve"> ADDIN EN.CITE.DATA </w:instrText>
      </w:r>
      <w:r w:rsidR="005F109C">
        <w:rPr>
          <w:sz w:val="22"/>
        </w:rPr>
      </w:r>
      <w:r w:rsidR="005F109C">
        <w:rPr>
          <w:sz w:val="22"/>
        </w:rPr>
        <w:fldChar w:fldCharType="end"/>
      </w:r>
      <w:r w:rsidR="00FA1D1E" w:rsidRPr="00707B23">
        <w:rPr>
          <w:sz w:val="22"/>
        </w:rPr>
      </w:r>
      <w:r w:rsidR="00FA1D1E" w:rsidRPr="00707B23">
        <w:rPr>
          <w:sz w:val="22"/>
        </w:rPr>
        <w:fldChar w:fldCharType="separate"/>
      </w:r>
      <w:r w:rsidR="005F109C" w:rsidRPr="005F109C">
        <w:rPr>
          <w:noProof/>
          <w:sz w:val="22"/>
          <w:vertAlign w:val="superscript"/>
        </w:rPr>
        <w:t>26-28</w:t>
      </w:r>
      <w:r w:rsidR="00FA1D1E" w:rsidRPr="00707B23">
        <w:rPr>
          <w:sz w:val="22"/>
        </w:rPr>
        <w:fldChar w:fldCharType="end"/>
      </w:r>
      <w:r w:rsidRPr="00707B23">
        <w:rPr>
          <w:sz w:val="22"/>
        </w:rPr>
        <w:t xml:space="preserve">. For instance, the vast majority of clinical prediction models for cardiovascular </w:t>
      </w:r>
      <w:r w:rsidRPr="00707B23">
        <w:rPr>
          <w:sz w:val="22"/>
        </w:rPr>
        <w:lastRenderedPageBreak/>
        <w:t>diseases do not include race in the ass</w:t>
      </w:r>
      <w:r w:rsidR="00FA1D1E" w:rsidRPr="00707B23">
        <w:rPr>
          <w:sz w:val="22"/>
        </w:rPr>
        <w:t>essment of individual risk</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5F109C" w:rsidRPr="005F109C">
        <w:rPr>
          <w:noProof/>
          <w:sz w:val="22"/>
          <w:vertAlign w:val="superscript"/>
        </w:rPr>
        <w:t>29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5F109C">
        <w:rPr>
          <w:sz w:val="22"/>
        </w:rPr>
        <w:instrText xml:space="preserve"> ADDIN EN.CITE &lt;EndNote&gt;&lt;Cite&gt;&lt;Author&gt;Vyas&lt;/Author&gt;&lt;Year&gt;2020&lt;/Year&gt;&lt;RecNum&gt;4731&lt;/RecNum&gt;&lt;DisplayText&gt;&lt;style face="superscript"&gt;30,31&lt;/style&gt;&lt;/DisplayText&gt;&lt;record&gt;&lt;rec-number&gt;4731&lt;/rec-number&gt;&lt;foreign-keys&gt;&lt;key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5F109C" w:rsidRPr="005F109C">
        <w:rPr>
          <w:noProof/>
          <w:sz w:val="22"/>
          <w:vertAlign w:val="superscript"/>
        </w:rPr>
        <w:t>30,31</w:t>
      </w:r>
      <w:r w:rsidR="0086567D" w:rsidRPr="00707B23">
        <w:rPr>
          <w:sz w:val="22"/>
        </w:rPr>
        <w:fldChar w:fldCharType="end"/>
      </w:r>
      <w:r w:rsidRPr="00707B23">
        <w:rPr>
          <w:sz w:val="22"/>
        </w:rPr>
        <w:t xml:space="preserve">. </w:t>
      </w:r>
    </w:p>
    <w:p w14:paraId="46B75298" w14:textId="77777777" w:rsidR="006678A1" w:rsidRPr="00707B23" w:rsidRDefault="006678A1" w:rsidP="00361538">
      <w:pPr>
        <w:spacing w:after="160" w:line="480" w:lineRule="auto"/>
        <w:rPr>
          <w:sz w:val="22"/>
        </w:rPr>
      </w:pPr>
    </w:p>
    <w:p w14:paraId="01E86332" w14:textId="5AC357F2" w:rsidR="006678A1" w:rsidRPr="00707B23" w:rsidRDefault="006678A1" w:rsidP="00361538">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w:t>
      </w:r>
      <w:r w:rsidR="0086567D" w:rsidRPr="00707B23">
        <w:rPr>
          <w:sz w:val="22"/>
        </w:rPr>
        <w:fldChar w:fldCharType="begin"/>
      </w:r>
      <w:r w:rsidR="005F109C">
        <w:rPr>
          <w:sz w:val="22"/>
        </w:rPr>
        <w:instrText xml:space="preserve"> ADDIN EN.CITE &lt;EndNote&gt;&lt;Cite&gt;&lt;Author&gt;Paulus&lt;/Author&gt;&lt;Year&gt;2017&lt;/Year&gt;&lt;RecNum&gt;4727&lt;/RecNum&gt;&lt;DisplayText&gt;&lt;style face="superscript"&gt;26&lt;/style&gt;&lt;/DisplayText&gt;&lt;record&gt;&lt;rec-number&gt;4727&lt;/rec-number&gt;&lt;foreign-keys&gt;&lt;key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5F109C" w:rsidRPr="005F109C">
        <w:rPr>
          <w:noProof/>
          <w:sz w:val="22"/>
          <w:vertAlign w:val="superscript"/>
        </w:rPr>
        <w:t>26</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5F109C">
        <w:rPr>
          <w:sz w:val="22"/>
        </w:rPr>
        <w:instrText xml:space="preserve"> ADDIN EN.CITE &lt;EndNote&gt;&lt;Cite&gt;&lt;Author&gt;Paulus&lt;/Author&gt;&lt;Year&gt;2018&lt;/Year&gt;&lt;RecNum&gt;4730&lt;/RecNum&gt;&lt;DisplayText&gt;&lt;style face="superscript"&gt;29&lt;/style&gt;&lt;/DisplayText&gt;&lt;record&gt;&lt;rec-number&gt;4730&lt;/rec-number&gt;&lt;foreign-keys&gt;&lt;key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5F109C" w:rsidRPr="005F109C">
        <w:rPr>
          <w:noProof/>
          <w:sz w:val="22"/>
          <w:vertAlign w:val="superscript"/>
        </w:rPr>
        <w:t>29</w:t>
      </w:r>
      <w:r w:rsidR="003C5C04" w:rsidRPr="00707B23">
        <w:rPr>
          <w:sz w:val="22"/>
        </w:rPr>
        <w:fldChar w:fldCharType="end"/>
      </w:r>
      <w:r w:rsidRPr="00707B23">
        <w:rPr>
          <w:sz w:val="22"/>
        </w:rPr>
        <w:t>. Undeniably, we are facing a ‘data problem’: data currently used to generate models are likely to embed inherent racist structures, lack intersectionality and/or important social-contextual features that potentially confound the association between race and variou</w:t>
      </w:r>
      <w:r w:rsidR="003C5C04" w:rsidRPr="00707B23">
        <w:rPr>
          <w:sz w:val="22"/>
        </w:rPr>
        <w:t>s clinical endpoints</w:t>
      </w:r>
      <w:r w:rsidR="003C5C04" w:rsidRPr="00707B23">
        <w:rPr>
          <w:sz w:val="22"/>
        </w:rPr>
        <w:fldChar w:fldCharType="begin"/>
      </w:r>
      <w:r w:rsidR="005F109C">
        <w:rPr>
          <w:sz w:val="22"/>
        </w:rPr>
        <w:instrText xml:space="preserve"> ADDIN EN.CITE &lt;EndNote&gt;&lt;Cite&gt;&lt;Author&gt;Waters&lt;/Author&gt;&lt;Year&gt;2021&lt;/Year&gt;&lt;RecNum&gt;4729&lt;/RecNum&gt;&lt;DisplayText&gt;&lt;style face="superscript"&gt;28,30&lt;/style&gt;&lt;/DisplayText&gt;&lt;record&gt;&lt;rec-number&gt;4729&lt;/rec-number&gt;&lt;foreign-keys&gt;&lt;key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5F109C" w:rsidRPr="005F109C">
        <w:rPr>
          <w:noProof/>
          <w:sz w:val="22"/>
          <w:vertAlign w:val="superscript"/>
        </w:rPr>
        <w:t>28,30</w:t>
      </w:r>
      <w:r w:rsidR="003C5C04" w:rsidRPr="00707B23">
        <w:rPr>
          <w:sz w:val="22"/>
        </w:rPr>
        <w:fldChar w:fldCharType="end"/>
      </w:r>
      <w:r w:rsidRPr="00707B23">
        <w:rPr>
          <w:sz w:val="22"/>
        </w:rPr>
        <w:t xml:space="preserve">. </w:t>
      </w:r>
      <w:r w:rsidR="005F0384">
        <w:rPr>
          <w:sz w:val="22"/>
        </w:rPr>
        <w:t xml:space="preserve">As an example, Obermeyer </w:t>
      </w:r>
      <w:r w:rsidR="005F0384" w:rsidRPr="005F0384">
        <w:rPr>
          <w:i/>
          <w:sz w:val="22"/>
        </w:rPr>
        <w:t>et al</w:t>
      </w:r>
      <w:r w:rsidR="005F0384">
        <w:rPr>
          <w:sz w:val="22"/>
        </w:rPr>
        <w:t xml:space="preserve">. demonstrated significant racial bias in a predictive algorithm using healthcare expenditure as predictive features for prioritizing individuals for a healthcare interventions. </w:t>
      </w:r>
      <w:r w:rsidRPr="00707B23">
        <w:rPr>
          <w:sz w:val="22"/>
        </w:rPr>
        <w:t xml:space="preserve">Thus, it is crucial for future studies to investigate complex diseases through </w:t>
      </w:r>
      <w:r w:rsidR="003C5C04" w:rsidRPr="00707B23">
        <w:rPr>
          <w:sz w:val="22"/>
        </w:rPr>
        <w:t>a ‘structural racism lens’</w:t>
      </w:r>
      <w:r w:rsidR="003C5C04" w:rsidRPr="00707B23">
        <w:rPr>
          <w:sz w:val="22"/>
        </w:rPr>
        <w:fldChar w:fldCharType="begin"/>
      </w:r>
      <w:r w:rsidR="005F109C">
        <w:rPr>
          <w:sz w:val="22"/>
        </w:rPr>
        <w:instrText xml:space="preserve"> ADDIN EN.CITE &lt;EndNote&gt;&lt;Cite&gt;&lt;Author&gt;Adkins-Jackson&lt;/Author&gt;&lt;Year&gt;2021&lt;/Year&gt;&lt;RecNum&gt;4733&lt;/RecNum&gt;&lt;DisplayText&gt;&lt;style face="superscript"&gt;32,33&lt;/style&gt;&lt;/DisplayText&gt;&lt;record&gt;&lt;rec-number&gt;4733&lt;/rec-number&gt;&lt;foreign-keys&gt;&lt;key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F109C" w:rsidRPr="005F109C">
        <w:rPr>
          <w:noProof/>
          <w:sz w:val="22"/>
          <w:vertAlign w:val="superscript"/>
        </w:rPr>
        <w:t>32,33</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66D12F24" w:rsidR="006678A1" w:rsidRDefault="006678A1" w:rsidP="00361538">
      <w:pPr>
        <w:spacing w:after="160" w:line="480" w:lineRule="auto"/>
        <w:rPr>
          <w:sz w:val="22"/>
        </w:rPr>
      </w:pPr>
    </w:p>
    <w:p w14:paraId="020A53B8" w14:textId="45F59F6A" w:rsidR="00090289" w:rsidRPr="00090289" w:rsidRDefault="00090289" w:rsidP="00361538">
      <w:pPr>
        <w:spacing w:after="160" w:line="480" w:lineRule="auto"/>
        <w:rPr>
          <w:b/>
          <w:sz w:val="22"/>
        </w:rPr>
      </w:pPr>
      <w:r w:rsidRPr="00090289">
        <w:rPr>
          <w:b/>
          <w:sz w:val="22"/>
        </w:rPr>
        <w:t>Recommendations</w:t>
      </w:r>
    </w:p>
    <w:p w14:paraId="5CAA4022" w14:textId="74F3957D" w:rsidR="006678A1" w:rsidRPr="00707B23" w:rsidRDefault="00D51A00" w:rsidP="00361538">
      <w:pPr>
        <w:spacing w:after="160" w:line="480" w:lineRule="auto"/>
        <w:rPr>
          <w:sz w:val="22"/>
        </w:rPr>
      </w:pPr>
      <w:r w:rsidRPr="00707B23">
        <w:rPr>
          <w:sz w:val="22"/>
        </w:rPr>
        <w:t xml:space="preserve">Based on these findings, we suggest that any published and/or candidate diagnostic or prognostic models should demonstrate algorithmic fairness before adoption in healthcare, e.g. via a systematic comparison of </w:t>
      </w:r>
      <w:r w:rsidRPr="00707B23">
        <w:rPr>
          <w:sz w:val="22"/>
        </w:rPr>
        <w:lastRenderedPageBreak/>
        <w:t>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F109C">
        <w:rPr>
          <w:sz w:val="22"/>
        </w:rPr>
        <w:instrText xml:space="preserve"> ADDIN EN.CITE &lt;EndNote&gt;&lt;Cite&gt;&lt;Author&gt;Madaio&lt;/Author&gt;&lt;Year&gt;2020&lt;/Year&gt;&lt;RecNum&gt;4735&lt;/RecNum&gt;&lt;DisplayText&gt;&lt;style face="superscript"&gt;34&lt;/style&gt;&lt;/DisplayText&gt;&lt;record&gt;&lt;rec-number&gt;4735&lt;/rec-number&gt;&lt;foreign-keys&gt;&lt;key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F109C" w:rsidRPr="005F109C">
        <w:rPr>
          <w:noProof/>
          <w:sz w:val="22"/>
          <w:vertAlign w:val="superscript"/>
        </w:rPr>
        <w:t>34</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64CDC49D" w:rsidR="006678A1" w:rsidRDefault="006678A1" w:rsidP="00361538">
      <w:pPr>
        <w:spacing w:after="160" w:line="480" w:lineRule="auto"/>
        <w:rPr>
          <w:sz w:val="22"/>
        </w:rPr>
      </w:pPr>
    </w:p>
    <w:p w14:paraId="44FCB5FE" w14:textId="0A3C93BC" w:rsidR="00090289" w:rsidRPr="00090289" w:rsidRDefault="00090289" w:rsidP="00361538">
      <w:pPr>
        <w:spacing w:after="160" w:line="480" w:lineRule="auto"/>
        <w:rPr>
          <w:b/>
          <w:sz w:val="22"/>
        </w:rPr>
      </w:pPr>
      <w:r w:rsidRPr="00090289">
        <w:rPr>
          <w:b/>
          <w:sz w:val="22"/>
        </w:rPr>
        <w:t>Limitations and their mitigation</w:t>
      </w:r>
    </w:p>
    <w:p w14:paraId="1469F2FD" w14:textId="3776CB49" w:rsidR="00D51A00" w:rsidRPr="00707B23" w:rsidRDefault="006678A1" w:rsidP="00361538">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w:t>
      </w:r>
      <w:r w:rsidR="00E4607E" w:rsidRPr="00707B23">
        <w:rPr>
          <w:sz w:val="22"/>
        </w:rPr>
        <w:t xml:space="preserve">However, </w:t>
      </w:r>
      <w:r w:rsidR="00E4607E">
        <w:rPr>
          <w:sz w:val="22"/>
        </w:rPr>
        <w:t xml:space="preserve">by using a ratio of </w:t>
      </w:r>
      <w:r w:rsidR="00E4607E" w:rsidRPr="00707B23">
        <w:rPr>
          <w:sz w:val="22"/>
        </w:rPr>
        <w:t xml:space="preserve">the average predicted </w:t>
      </w:r>
      <w:r w:rsidR="00E4607E">
        <w:rPr>
          <w:sz w:val="22"/>
        </w:rPr>
        <w:t xml:space="preserve">and the </w:t>
      </w:r>
      <w:r w:rsidR="00E4607E" w:rsidRPr="00707B23">
        <w:rPr>
          <w:sz w:val="22"/>
        </w:rPr>
        <w:t xml:space="preserve">average </w:t>
      </w:r>
      <w:r w:rsidR="00E4607E">
        <w:rPr>
          <w:sz w:val="22"/>
        </w:rPr>
        <w:t xml:space="preserve">observed T2D </w:t>
      </w:r>
      <w:r w:rsidR="00E4607E" w:rsidRPr="00707B23">
        <w:rPr>
          <w:sz w:val="22"/>
        </w:rPr>
        <w:t>incidences</w:t>
      </w:r>
      <w:r w:rsidR="00E4607E">
        <w:rPr>
          <w:sz w:val="22"/>
        </w:rPr>
        <w:t xml:space="preserve"> we could estimate </w:t>
      </w:r>
      <w:r w:rsidR="00E4607E" w:rsidRPr="00707B23">
        <w:rPr>
          <w:sz w:val="22"/>
        </w:rPr>
        <w:t xml:space="preserve">a summary measure of calibration. </w:t>
      </w:r>
      <w:r w:rsidR="00E4607E">
        <w:rPr>
          <w:sz w:val="22"/>
        </w:rPr>
        <w:t xml:space="preserve">Hence, </w:t>
      </w:r>
      <w:r w:rsidR="00E4607E" w:rsidRPr="00707B23">
        <w:rPr>
          <w:sz w:val="22"/>
        </w:rPr>
        <w:t xml:space="preserve">we </w:t>
      </w:r>
      <w:r w:rsidR="00E4607E">
        <w:rPr>
          <w:sz w:val="22"/>
        </w:rPr>
        <w:t xml:space="preserve">were able to </w:t>
      </w:r>
      <w:r w:rsidR="00E4607E" w:rsidRPr="00707B23">
        <w:rPr>
          <w:sz w:val="22"/>
        </w:rPr>
        <w:t xml:space="preserve">show disparities of </w:t>
      </w:r>
      <w:r w:rsidR="00E4607E">
        <w:rPr>
          <w:sz w:val="22"/>
        </w:rPr>
        <w:t xml:space="preserve">predictive performance </w:t>
      </w:r>
      <w:r w:rsidR="00E4607E" w:rsidRPr="00707B23">
        <w:rPr>
          <w:sz w:val="22"/>
        </w:rPr>
        <w:t>across racial groups.</w:t>
      </w:r>
    </w:p>
    <w:p w14:paraId="3F9B8AAF" w14:textId="18876877" w:rsidR="00D51A00" w:rsidRPr="00707B23" w:rsidRDefault="00D51A00" w:rsidP="00361538">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t>
      </w:r>
      <w:r w:rsidR="00E4607E">
        <w:rPr>
          <w:sz w:val="22"/>
        </w:rPr>
        <w:t>could be</w:t>
      </w:r>
      <w:r w:rsidRPr="00707B23">
        <w:rPr>
          <w:sz w:val="22"/>
        </w:rPr>
        <w:t xml:space="preserve"> merely due to changes in case detection. </w:t>
      </w:r>
      <w:r w:rsidR="00E4607E">
        <w:rPr>
          <w:sz w:val="22"/>
        </w:rPr>
        <w:t xml:space="preserve">Skewed </w:t>
      </w:r>
      <w:r w:rsidR="00E4607E" w:rsidRPr="00707B23">
        <w:rPr>
          <w:sz w:val="22"/>
        </w:rPr>
        <w:t xml:space="preserve">case detection across racial groups (i.e. differential measurement error), </w:t>
      </w:r>
      <w:r w:rsidR="00E4607E">
        <w:rPr>
          <w:sz w:val="22"/>
        </w:rPr>
        <w:t xml:space="preserve">could </w:t>
      </w:r>
      <w:r w:rsidR="00E4607E">
        <w:rPr>
          <w:sz w:val="22"/>
        </w:rPr>
        <w:lastRenderedPageBreak/>
        <w:t>exaggerate or attenuate</w:t>
      </w:r>
      <w:r w:rsidR="00E4607E" w:rsidRPr="00707B23">
        <w:rPr>
          <w:sz w:val="22"/>
        </w:rPr>
        <w:t xml:space="preserve"> the </w:t>
      </w:r>
      <w:r w:rsidR="00E4607E">
        <w:rPr>
          <w:sz w:val="22"/>
        </w:rPr>
        <w:t xml:space="preserve">reported </w:t>
      </w:r>
      <w:r w:rsidR="00E4607E" w:rsidRPr="00707B23">
        <w:rPr>
          <w:sz w:val="22"/>
        </w:rPr>
        <w:t>disparities</w:t>
      </w:r>
      <w:r w:rsidR="00E4607E">
        <w:rPr>
          <w:sz w:val="22"/>
        </w:rPr>
        <w:t>.</w:t>
      </w:r>
      <w:r w:rsidR="00E4607E" w:rsidRPr="00707B23">
        <w:rPr>
          <w:sz w:val="22"/>
        </w:rPr>
        <w:t xml:space="preserve"> </w:t>
      </w:r>
      <w:r w:rsidR="00E4607E">
        <w:rPr>
          <w:sz w:val="22"/>
        </w:rPr>
        <w:t xml:space="preserve">This is, however, </w:t>
      </w:r>
      <w:r w:rsidR="00E4607E" w:rsidRPr="00707B23">
        <w:rPr>
          <w:sz w:val="22"/>
        </w:rPr>
        <w:t xml:space="preserve">less of a concern </w:t>
      </w:r>
      <w:r w:rsidR="00E4607E">
        <w:rPr>
          <w:sz w:val="22"/>
        </w:rPr>
        <w:t>due to the lack of observable differential detection in the available</w:t>
      </w:r>
      <w:r w:rsidR="00A24F35">
        <w:rPr>
          <w:sz w:val="22"/>
        </w:rPr>
        <w:t xml:space="preserve"> </w:t>
      </w:r>
      <w:r w:rsidR="00E4607E" w:rsidRPr="00707B23">
        <w:rPr>
          <w:sz w:val="22"/>
        </w:rPr>
        <w:t>national diagnosed/undiagnosed T2D data</w:t>
      </w:r>
      <w:r w:rsidRPr="00707B23">
        <w:rPr>
          <w:sz w:val="22"/>
        </w:rPr>
        <w:fldChar w:fldCharType="begin"/>
      </w:r>
      <w:r w:rsidR="005F109C">
        <w:rPr>
          <w:sz w:val="22"/>
        </w:rPr>
        <w:instrText xml:space="preserve"> ADDIN EN.CITE &lt;EndNote&gt;&lt;Cite&gt;&lt;Author&gt;Prevention&lt;/Author&gt;&lt;RecNum&gt;4736&lt;/RecNum&gt;&lt;DisplayText&gt;&lt;style face="superscript"&gt;35&lt;/style&gt;&lt;/DisplayText&gt;&lt;record&gt;&lt;rec-number&gt;4736&lt;/rec-number&gt;&lt;foreign-keys&gt;&lt;key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005F109C" w:rsidRPr="005F109C">
        <w:rPr>
          <w:noProof/>
          <w:sz w:val="22"/>
          <w:vertAlign w:val="superscript"/>
        </w:rPr>
        <w:t>35</w:t>
      </w:r>
      <w:r w:rsidRPr="00707B23">
        <w:rPr>
          <w:sz w:val="22"/>
        </w:rPr>
        <w:fldChar w:fldCharType="end"/>
      </w:r>
      <w:r w:rsidR="00E4607E">
        <w:rPr>
          <w:sz w:val="22"/>
        </w:rPr>
        <w:t>.</w:t>
      </w:r>
      <w:r w:rsidRPr="00707B23">
        <w:rPr>
          <w:sz w:val="22"/>
        </w:rPr>
        <w:t xml:space="preserve"> </w:t>
      </w:r>
    </w:p>
    <w:p w14:paraId="055BA215" w14:textId="1AE6B248" w:rsidR="00D51A00" w:rsidRPr="00707B23" w:rsidRDefault="00D51A00" w:rsidP="00361538">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5F109C">
        <w:rPr>
          <w:sz w:val="22"/>
        </w:rPr>
        <w:instrText xml:space="preserve"> ADDIN EN.CITE &lt;EndNote&gt;&lt;Cite&gt;&lt;Author&gt;Kim&lt;/Author&gt;&lt;Year&gt;2006&lt;/Year&gt;&lt;RecNum&gt;4722&lt;/RecNum&gt;&lt;DisplayText&gt;&lt;style face="superscript"&gt;19&lt;/style&gt;&lt;/DisplayText&gt;&lt;record&gt;&lt;rec-number&gt;4722&lt;/rec-number&gt;&lt;foreign-keys&gt;&lt;key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w:instrText>
      </w:r>
      <w:r w:rsidR="005F109C">
        <w:rPr>
          <w:rFonts w:hint="eastAsia"/>
          <w:sz w:val="22"/>
        </w:rPr>
        <w:instrText>hors&gt;&lt;/contributors&gt;&lt;titles&gt;&lt;title&gt;On the bias of the multiple</w:instrText>
      </w:r>
      <w:r w:rsidR="005F109C">
        <w:rPr>
          <w:rFonts w:hint="eastAsia"/>
          <w:sz w:val="22"/>
        </w:rPr>
        <w:instrText>‐</w:instrText>
      </w:r>
      <w:r w:rsidR="005F109C">
        <w:rPr>
          <w:rFonts w:hint="eastAsia"/>
          <w:sz w:val="22"/>
        </w:rPr>
        <w:instrText>imputation variance estimator in survey sampling&lt;/title&gt;&lt;secondary-title&gt;Journal of the Royal Statistical Society: Series B (Statistical Methodology)&lt;/secondary-title&gt;&lt;/titles&gt;&lt;periodical&gt;&lt;ful</w:instrText>
      </w:r>
      <w:r w:rsidR="005F109C">
        <w:rPr>
          <w:sz w:val="22"/>
        </w:rPr>
        <w:instrText>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5F109C" w:rsidRPr="005F109C">
        <w:rPr>
          <w:noProof/>
          <w:sz w:val="22"/>
          <w:vertAlign w:val="superscript"/>
        </w:rPr>
        <w:t>19</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F109C">
        <w:rPr>
          <w:sz w:val="22"/>
        </w:rPr>
        <w:instrText xml:space="preserve"> ADDIN EN.CITE &lt;EndNote&gt;&lt;Cite&gt;&lt;Author&gt;Shah&lt;/Author&gt;&lt;Year&gt;2014&lt;/Year&gt;&lt;RecNum&gt;4737&lt;/RecNum&gt;&lt;DisplayText&gt;&lt;style face="superscript"&gt;36&lt;/style&gt;&lt;/DisplayText&gt;&lt;record&gt;&lt;rec-number&gt;4737&lt;/rec-number&gt;&lt;foreign-keys&gt;&lt;key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F109C" w:rsidRPr="005F109C">
        <w:rPr>
          <w:noProof/>
          <w:sz w:val="22"/>
          <w:vertAlign w:val="superscript"/>
        </w:rPr>
        <w:t>36</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361538">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2DCFCE67" w:rsidR="006678A1" w:rsidRDefault="006678A1" w:rsidP="00361538">
      <w:pPr>
        <w:spacing w:after="160" w:line="480" w:lineRule="auto"/>
        <w:rPr>
          <w:sz w:val="22"/>
        </w:rPr>
      </w:pPr>
      <w:r w:rsidRPr="00707B23">
        <w:rPr>
          <w:sz w:val="22"/>
        </w:rPr>
        <w:t xml:space="preserve"> </w:t>
      </w:r>
    </w:p>
    <w:p w14:paraId="182E082F" w14:textId="211535D1" w:rsidR="00090289" w:rsidRPr="00090289" w:rsidRDefault="00090289" w:rsidP="00361538">
      <w:pPr>
        <w:spacing w:after="160" w:line="480" w:lineRule="auto"/>
        <w:rPr>
          <w:b/>
          <w:sz w:val="22"/>
        </w:rPr>
      </w:pPr>
      <w:r w:rsidRPr="00090289">
        <w:rPr>
          <w:b/>
          <w:sz w:val="22"/>
        </w:rPr>
        <w:t>Conclusion</w:t>
      </w:r>
    </w:p>
    <w:p w14:paraId="52FEF011" w14:textId="63339FAE" w:rsidR="006678A1" w:rsidRPr="00707B23" w:rsidRDefault="00E4607E" w:rsidP="00361538">
      <w:pPr>
        <w:spacing w:after="160" w:line="480" w:lineRule="auto"/>
        <w:rPr>
          <w:sz w:val="22"/>
        </w:rPr>
      </w:pPr>
      <w:r>
        <w:rPr>
          <w:sz w:val="22"/>
        </w:rPr>
        <w:t>O</w:t>
      </w:r>
      <w:r w:rsidRPr="00707B23">
        <w:rPr>
          <w:sz w:val="22"/>
        </w:rPr>
        <w:t xml:space="preserve">ur study shows that prognostic T2D prediction models currently available for adoption in </w:t>
      </w:r>
      <w:r>
        <w:rPr>
          <w:sz w:val="22"/>
        </w:rPr>
        <w:t xml:space="preserve">US </w:t>
      </w:r>
      <w:r w:rsidRPr="00707B23">
        <w:rPr>
          <w:sz w:val="22"/>
        </w:rPr>
        <w:t xml:space="preserve">healthcare are likely wrought with racial bias, which in turn is likely to </w:t>
      </w:r>
      <w:r>
        <w:rPr>
          <w:sz w:val="22"/>
        </w:rPr>
        <w:t>perpetuate</w:t>
      </w:r>
      <w:r w:rsidRPr="00707B23">
        <w:rPr>
          <w:sz w:val="22"/>
        </w:rPr>
        <w:t xml:space="preserve"> inequalities by providing less benefits to minorities, who already demonstrate higher risk for metabolic diseases. We provide specific recommendations that we believe can improve the standards of publishing, and the adoption of algorithmic processes in healthcare.</w:t>
      </w:r>
    </w:p>
    <w:p w14:paraId="10E94A83" w14:textId="04774FD4" w:rsidR="006678A1" w:rsidRPr="00707B23" w:rsidRDefault="006678A1" w:rsidP="00361538">
      <w:pPr>
        <w:spacing w:after="160" w:line="480" w:lineRule="auto"/>
      </w:pPr>
    </w:p>
    <w:p w14:paraId="296A1CAD" w14:textId="77777777" w:rsidR="007F077A" w:rsidRDefault="007F077A" w:rsidP="00361538">
      <w:pPr>
        <w:spacing w:after="160" w:line="259" w:lineRule="auto"/>
        <w:rPr>
          <w:rFonts w:eastAsia="Times New Roman"/>
          <w:b/>
          <w:bCs/>
          <w:kern w:val="32"/>
          <w:sz w:val="32"/>
          <w:szCs w:val="32"/>
        </w:rPr>
      </w:pPr>
      <w:r>
        <w:br w:type="page"/>
      </w:r>
    </w:p>
    <w:p w14:paraId="7B5057CF" w14:textId="392DB449" w:rsidR="006678A1" w:rsidRPr="00707B23" w:rsidRDefault="006678A1" w:rsidP="00361538">
      <w:pPr>
        <w:pStyle w:val="Heading1"/>
        <w:spacing w:line="480" w:lineRule="auto"/>
        <w:jc w:val="both"/>
        <w:rPr>
          <w:rFonts w:ascii="Times New Roman" w:hAnsi="Times New Roman"/>
        </w:rPr>
      </w:pPr>
      <w:r w:rsidRPr="00707B23">
        <w:rPr>
          <w:rFonts w:ascii="Times New Roman" w:hAnsi="Times New Roman"/>
        </w:rPr>
        <w:lastRenderedPageBreak/>
        <w:t>Acknowledgements</w:t>
      </w:r>
    </w:p>
    <w:p w14:paraId="5445A559" w14:textId="77777777" w:rsidR="006678A1" w:rsidRPr="00707B23" w:rsidRDefault="006678A1" w:rsidP="00361538">
      <w:pPr>
        <w:spacing w:after="160" w:line="480" w:lineRule="auto"/>
        <w:rPr>
          <w:b/>
          <w:sz w:val="22"/>
        </w:rPr>
      </w:pPr>
      <w:r w:rsidRPr="00707B23">
        <w:rPr>
          <w:b/>
          <w:sz w:val="22"/>
        </w:rPr>
        <w:t>Author contributions</w:t>
      </w:r>
    </w:p>
    <w:p w14:paraId="39ABDE00" w14:textId="4224A3FD" w:rsidR="005F109C" w:rsidRPr="00707B23" w:rsidRDefault="006678A1" w:rsidP="00361538">
      <w:pPr>
        <w:spacing w:after="160" w:line="480" w:lineRule="auto"/>
        <w:rPr>
          <w:sz w:val="22"/>
        </w:rPr>
      </w:pPr>
      <w:r w:rsidRPr="00707B23">
        <w:rPr>
          <w:sz w:val="22"/>
        </w:rPr>
        <w:t xml:space="preserve">Authors' contributions: The corresponding authors attest that all listed authors meet the ICMJE authorship criteria and that no others meeting the criteria have been omitted. </w:t>
      </w:r>
      <w:r w:rsidR="005F109C">
        <w:rPr>
          <w:sz w:val="22"/>
        </w:rPr>
        <w:t>AK, TOA, TN, and TVV performed the statistical analysis. HTC, AK, LKE, TOA, TN, and TVV drafted the manuscript. HTC, AK, and TVV created the visualizations. HTC, LKE performed a literature review for the project. TN, and TVV were responsible for the conceptualization of the project.</w:t>
      </w:r>
      <w:r w:rsidR="00DF7DAC">
        <w:rPr>
          <w:sz w:val="22"/>
        </w:rPr>
        <w:t xml:space="preserve"> TVV was responsible for project management.</w:t>
      </w:r>
      <w:r w:rsidR="005F109C">
        <w:rPr>
          <w:sz w:val="22"/>
        </w:rPr>
        <w:t xml:space="preserve"> </w:t>
      </w:r>
      <w:r w:rsidR="00DF7DAC" w:rsidRPr="00707B23">
        <w:rPr>
          <w:sz w:val="22"/>
        </w:rPr>
        <w:t xml:space="preserve">TVV is the guarantor of this manuscript. </w:t>
      </w:r>
      <w:r w:rsidRPr="00707B23">
        <w:rPr>
          <w:sz w:val="22"/>
        </w:rPr>
        <w:t>All listed authors</w:t>
      </w:r>
      <w:r w:rsidR="00DF7DAC">
        <w:rPr>
          <w:sz w:val="22"/>
        </w:rPr>
        <w:t xml:space="preserve"> interpreted the results,</w:t>
      </w:r>
      <w:r w:rsidRPr="00707B23">
        <w:rPr>
          <w:sz w:val="22"/>
        </w:rPr>
        <w:t xml:space="preserve"> reviewed and edited the manuscript, verified the data, and approve</w:t>
      </w:r>
      <w:r w:rsidR="004E5543" w:rsidRPr="00707B23">
        <w:rPr>
          <w:sz w:val="22"/>
        </w:rPr>
        <w:t>d the final, submitted version.</w:t>
      </w:r>
    </w:p>
    <w:p w14:paraId="31B1ECE3" w14:textId="77777777" w:rsidR="006678A1" w:rsidRPr="00707B23" w:rsidRDefault="006678A1" w:rsidP="00361538">
      <w:pPr>
        <w:spacing w:after="160" w:line="480" w:lineRule="auto"/>
        <w:rPr>
          <w:b/>
          <w:sz w:val="22"/>
        </w:rPr>
      </w:pPr>
      <w:r w:rsidRPr="00707B23">
        <w:rPr>
          <w:b/>
          <w:sz w:val="22"/>
        </w:rPr>
        <w:t>Declaration of interests</w:t>
      </w:r>
    </w:p>
    <w:p w14:paraId="619D2F8D" w14:textId="2470D320" w:rsidR="006678A1" w:rsidRPr="00707B23" w:rsidRDefault="006678A1" w:rsidP="00361538">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361538">
      <w:pPr>
        <w:spacing w:after="160" w:line="480" w:lineRule="auto"/>
        <w:rPr>
          <w:b/>
          <w:sz w:val="22"/>
        </w:rPr>
      </w:pPr>
      <w:r w:rsidRPr="00707B23">
        <w:rPr>
          <w:b/>
          <w:sz w:val="22"/>
        </w:rPr>
        <w:t>Data availability statement</w:t>
      </w:r>
    </w:p>
    <w:p w14:paraId="7CFD78C7" w14:textId="19358625" w:rsidR="006678A1" w:rsidRPr="00707B23" w:rsidRDefault="006678A1" w:rsidP="00361538">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361538">
      <w:pPr>
        <w:spacing w:after="160" w:line="480" w:lineRule="auto"/>
        <w:rPr>
          <w:b/>
          <w:sz w:val="22"/>
        </w:rPr>
      </w:pPr>
      <w:r w:rsidRPr="00707B23">
        <w:rPr>
          <w:b/>
          <w:sz w:val="22"/>
        </w:rPr>
        <w:t>Funding</w:t>
      </w:r>
    </w:p>
    <w:p w14:paraId="5D606F54" w14:textId="69DCA39A" w:rsidR="00737E35" w:rsidRPr="00707B23" w:rsidRDefault="006678A1" w:rsidP="00361538">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361538">
      <w:pPr>
        <w:pStyle w:val="Heading1"/>
        <w:spacing w:line="480" w:lineRule="auto"/>
        <w:jc w:val="both"/>
        <w:rPr>
          <w:rFonts w:ascii="Times New Roman" w:eastAsia="ヒラギノ角ゴ Pro W3" w:hAnsi="Times New Roman"/>
          <w:sz w:val="24"/>
          <w:szCs w:val="24"/>
        </w:rPr>
      </w:pPr>
      <w:r w:rsidRPr="00707B23">
        <w:rPr>
          <w:rFonts w:ascii="Times New Roman" w:eastAsia="ヒラギノ角ゴ Pro W3" w:hAnsi="Times New Roman"/>
        </w:rPr>
        <w:lastRenderedPageBreak/>
        <w:t>References</w:t>
      </w:r>
    </w:p>
    <w:p w14:paraId="32CE0B33" w14:textId="2CE573BA" w:rsidR="005F109C" w:rsidRPr="005F109C" w:rsidRDefault="00B96DEC" w:rsidP="00361538">
      <w:pPr>
        <w:pStyle w:val="EndNoteBibliography"/>
        <w:spacing w:after="0" w:line="480" w:lineRule="auto"/>
        <w:rPr>
          <w:noProof/>
        </w:rPr>
      </w:pPr>
      <w:r w:rsidRPr="00707B23">
        <w:fldChar w:fldCharType="begin"/>
      </w:r>
      <w:r w:rsidRPr="00707B23">
        <w:instrText xml:space="preserve"> ADDIN EN.REFLIST </w:instrText>
      </w:r>
      <w:r w:rsidRPr="00707B23">
        <w:fldChar w:fldCharType="separate"/>
      </w:r>
      <w:r w:rsidR="005F109C" w:rsidRPr="005F109C">
        <w:rPr>
          <w:noProof/>
        </w:rPr>
        <w:t>1.</w:t>
      </w:r>
      <w:r w:rsidR="005F109C" w:rsidRPr="005F109C">
        <w:rPr>
          <w:noProof/>
        </w:rPr>
        <w:tab/>
      </w:r>
      <w:r w:rsidR="007F077A" w:rsidRPr="007F077A">
        <w:rPr>
          <w:noProof/>
        </w:rPr>
        <w:t>Centers for Disease Control and Prevention</w:t>
      </w:r>
      <w:r w:rsidR="005F109C" w:rsidRPr="005F109C">
        <w:rPr>
          <w:noProof/>
        </w:rPr>
        <w:t xml:space="preserve">. National diabetes statistics report, 2020. </w:t>
      </w:r>
      <w:r w:rsidR="005F109C" w:rsidRPr="005F109C">
        <w:rPr>
          <w:i/>
          <w:noProof/>
        </w:rPr>
        <w:t>Atlanta, GA: Centers for Disease Control and Prevention, US Department of Health and Human Services</w:t>
      </w:r>
      <w:r w:rsidR="005F109C" w:rsidRPr="005F109C">
        <w:rPr>
          <w:noProof/>
        </w:rPr>
        <w:t xml:space="preserve"> 2020: 12-5.</w:t>
      </w:r>
    </w:p>
    <w:p w14:paraId="3AFAA8B8" w14:textId="77777777" w:rsidR="005F109C" w:rsidRPr="005F109C" w:rsidRDefault="005F109C" w:rsidP="00361538">
      <w:pPr>
        <w:pStyle w:val="EndNoteBibliography"/>
        <w:spacing w:after="0" w:line="480" w:lineRule="auto"/>
        <w:rPr>
          <w:noProof/>
        </w:rPr>
      </w:pPr>
      <w:r w:rsidRPr="005F109C">
        <w:rPr>
          <w:noProof/>
        </w:rPr>
        <w:t>2.</w:t>
      </w:r>
      <w:r w:rsidRPr="005F109C">
        <w:rPr>
          <w:noProof/>
        </w:rPr>
        <w:tab/>
        <w:t xml:space="preserve">Heron M. Deaths: Leading Causes for 2019. </w:t>
      </w:r>
      <w:r w:rsidRPr="005F109C">
        <w:rPr>
          <w:i/>
          <w:noProof/>
        </w:rPr>
        <w:t>Natl Vital Stat Rep</w:t>
      </w:r>
      <w:r w:rsidRPr="005F109C">
        <w:rPr>
          <w:noProof/>
        </w:rPr>
        <w:t xml:space="preserve"> 2021; </w:t>
      </w:r>
      <w:r w:rsidRPr="005F109C">
        <w:rPr>
          <w:b/>
          <w:noProof/>
        </w:rPr>
        <w:t>70</w:t>
      </w:r>
      <w:r w:rsidRPr="005F109C">
        <w:rPr>
          <w:noProof/>
        </w:rPr>
        <w:t>(9): 1-114.</w:t>
      </w:r>
    </w:p>
    <w:p w14:paraId="2A9AD2F1" w14:textId="4EF76696" w:rsidR="005F109C" w:rsidRPr="005F109C" w:rsidRDefault="005F109C" w:rsidP="00361538">
      <w:pPr>
        <w:pStyle w:val="EndNoteBibliography"/>
        <w:spacing w:after="0" w:line="480" w:lineRule="auto"/>
        <w:rPr>
          <w:noProof/>
        </w:rPr>
      </w:pPr>
      <w:r w:rsidRPr="005F109C">
        <w:rPr>
          <w:noProof/>
        </w:rPr>
        <w:t>3.</w:t>
      </w:r>
      <w:r w:rsidRPr="005F109C">
        <w:rPr>
          <w:noProof/>
        </w:rPr>
        <w:tab/>
      </w:r>
      <w:r w:rsidR="007F077A" w:rsidRPr="007F077A">
        <w:rPr>
          <w:noProof/>
        </w:rPr>
        <w:t>National Center for Chronic Disease Prevention and Health Promotion</w:t>
      </w:r>
      <w:r w:rsidRPr="005F109C">
        <w:rPr>
          <w:noProof/>
        </w:rPr>
        <w:t xml:space="preserve">. Cost-Effectiveness of Diabetes Interventions. [ </w:t>
      </w:r>
      <w:hyperlink r:id="rId9" w:history="1">
        <w:r w:rsidRPr="005F109C">
          <w:rPr>
            <w:rStyle w:val="Hyperlink"/>
            <w:noProof/>
          </w:rPr>
          <w:t>https://www.cdc.gov/chronicdisease/programs-impact/pop/diabetes.htm</w:t>
        </w:r>
      </w:hyperlink>
      <w:r w:rsidRPr="005F109C">
        <w:rPr>
          <w:noProof/>
        </w:rPr>
        <w:t xml:space="preserve"> ]. Accessed: 26 Jan 2022. 2021.</w:t>
      </w:r>
    </w:p>
    <w:p w14:paraId="1D74C8BB" w14:textId="77777777" w:rsidR="005F109C" w:rsidRPr="005F109C" w:rsidRDefault="005F109C" w:rsidP="00361538">
      <w:pPr>
        <w:pStyle w:val="EndNoteBibliography"/>
        <w:spacing w:after="0" w:line="480" w:lineRule="auto"/>
        <w:rPr>
          <w:noProof/>
        </w:rPr>
      </w:pPr>
      <w:r w:rsidRPr="005F109C">
        <w:rPr>
          <w:noProof/>
        </w:rPr>
        <w:t>4.</w:t>
      </w:r>
      <w:r w:rsidRPr="005F109C">
        <w:rPr>
          <w:noProof/>
        </w:rPr>
        <w:tab/>
        <w:t xml:space="preserve">Agardh E, Allebeck P, Hallqvist J, Moradi T, Sidorchuk A. Type 2 diabetes incidence and socio-economic position: a systematic review and meta-analysis. </w:t>
      </w:r>
      <w:r w:rsidRPr="005F109C">
        <w:rPr>
          <w:i/>
          <w:noProof/>
        </w:rPr>
        <w:t>International journal of epidemiology</w:t>
      </w:r>
      <w:r w:rsidRPr="005F109C">
        <w:rPr>
          <w:noProof/>
        </w:rPr>
        <w:t xml:space="preserve"> 2011; </w:t>
      </w:r>
      <w:r w:rsidRPr="005F109C">
        <w:rPr>
          <w:b/>
          <w:noProof/>
        </w:rPr>
        <w:t>40</w:t>
      </w:r>
      <w:r w:rsidRPr="005F109C">
        <w:rPr>
          <w:noProof/>
        </w:rPr>
        <w:t>(3): 804-18.</w:t>
      </w:r>
    </w:p>
    <w:p w14:paraId="7CC851FB" w14:textId="77777777" w:rsidR="005F109C" w:rsidRPr="005F109C" w:rsidRDefault="005F109C" w:rsidP="00361538">
      <w:pPr>
        <w:pStyle w:val="EndNoteBibliography"/>
        <w:spacing w:after="0" w:line="480" w:lineRule="auto"/>
        <w:rPr>
          <w:noProof/>
        </w:rPr>
      </w:pPr>
      <w:r w:rsidRPr="005F109C">
        <w:rPr>
          <w:noProof/>
        </w:rPr>
        <w:t>5.</w:t>
      </w:r>
      <w:r w:rsidRPr="005F109C">
        <w:rPr>
          <w:noProof/>
        </w:rPr>
        <w:tab/>
        <w:t xml:space="preserve">Nair ATN, Donnelly LA, Dawed AY, et al. The impact of phenotype, ethnicity and genotype on progression of type 2 diabetes mellitus. </w:t>
      </w:r>
      <w:r w:rsidRPr="005F109C">
        <w:rPr>
          <w:i/>
          <w:noProof/>
        </w:rPr>
        <w:t>Endocrinology, Diabetes &amp; Metabolism</w:t>
      </w:r>
      <w:r w:rsidRPr="005F109C">
        <w:rPr>
          <w:noProof/>
        </w:rPr>
        <w:t xml:space="preserve"> 2020; </w:t>
      </w:r>
      <w:r w:rsidRPr="005F109C">
        <w:rPr>
          <w:b/>
          <w:noProof/>
        </w:rPr>
        <w:t>3</w:t>
      </w:r>
      <w:r w:rsidRPr="005F109C">
        <w:rPr>
          <w:noProof/>
        </w:rPr>
        <w:t>(2).</w:t>
      </w:r>
    </w:p>
    <w:p w14:paraId="03232DCB" w14:textId="77777777" w:rsidR="005F109C" w:rsidRPr="005F109C" w:rsidRDefault="005F109C" w:rsidP="00361538">
      <w:pPr>
        <w:pStyle w:val="EndNoteBibliography"/>
        <w:spacing w:after="0" w:line="480" w:lineRule="auto"/>
        <w:rPr>
          <w:noProof/>
        </w:rPr>
      </w:pPr>
      <w:r w:rsidRPr="005F109C">
        <w:rPr>
          <w:noProof/>
        </w:rPr>
        <w:t>6.</w:t>
      </w:r>
      <w:r w:rsidRPr="005F109C">
        <w:rPr>
          <w:noProof/>
        </w:rPr>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5F109C">
        <w:rPr>
          <w:i/>
          <w:noProof/>
        </w:rPr>
        <w:t>Diabetes care</w:t>
      </w:r>
      <w:r w:rsidRPr="005F109C">
        <w:rPr>
          <w:noProof/>
        </w:rPr>
        <w:t xml:space="preserve"> 2014; </w:t>
      </w:r>
      <w:r w:rsidRPr="005F109C">
        <w:rPr>
          <w:b/>
          <w:noProof/>
        </w:rPr>
        <w:t>37</w:t>
      </w:r>
      <w:r w:rsidRPr="005F109C">
        <w:rPr>
          <w:noProof/>
        </w:rPr>
        <w:t>(4): 922-33.</w:t>
      </w:r>
    </w:p>
    <w:p w14:paraId="14DCCC3E" w14:textId="77777777" w:rsidR="005F109C" w:rsidRPr="005F109C" w:rsidRDefault="005F109C" w:rsidP="00361538">
      <w:pPr>
        <w:pStyle w:val="EndNoteBibliography"/>
        <w:spacing w:after="0" w:line="480" w:lineRule="auto"/>
        <w:rPr>
          <w:noProof/>
        </w:rPr>
      </w:pPr>
      <w:r w:rsidRPr="005F109C">
        <w:rPr>
          <w:noProof/>
        </w:rPr>
        <w:t>7.</w:t>
      </w:r>
      <w:r w:rsidRPr="005F109C">
        <w:rPr>
          <w:noProof/>
        </w:rPr>
        <w:tab/>
        <w:t xml:space="preserve">Valabhji J, Barron E, Bradley D, et al. Early outcomes from the English National health service diabetes prevention programme. </w:t>
      </w:r>
      <w:r w:rsidRPr="005F109C">
        <w:rPr>
          <w:i/>
          <w:noProof/>
        </w:rPr>
        <w:t>Diabetes care</w:t>
      </w:r>
      <w:r w:rsidRPr="005F109C">
        <w:rPr>
          <w:noProof/>
        </w:rPr>
        <w:t xml:space="preserve"> 2020; </w:t>
      </w:r>
      <w:r w:rsidRPr="005F109C">
        <w:rPr>
          <w:b/>
          <w:noProof/>
        </w:rPr>
        <w:t>43</w:t>
      </w:r>
      <w:r w:rsidRPr="005F109C">
        <w:rPr>
          <w:noProof/>
        </w:rPr>
        <w:t>(1): 152-60.</w:t>
      </w:r>
    </w:p>
    <w:p w14:paraId="4E76DB02" w14:textId="77777777" w:rsidR="005F109C" w:rsidRPr="005F109C" w:rsidRDefault="005F109C" w:rsidP="00361538">
      <w:pPr>
        <w:pStyle w:val="EndNoteBibliography"/>
        <w:spacing w:after="0" w:line="480" w:lineRule="auto"/>
        <w:rPr>
          <w:noProof/>
        </w:rPr>
      </w:pPr>
      <w:r w:rsidRPr="005F109C">
        <w:rPr>
          <w:noProof/>
        </w:rPr>
        <w:t>8.</w:t>
      </w:r>
      <w:r w:rsidRPr="005F109C">
        <w:rPr>
          <w:noProof/>
        </w:rPr>
        <w:tab/>
        <w:t xml:space="preserve">Ayensa-Vazquez JA, Leiva A, Tauler P, et al. Agreement between Type 2 Diabetes Risk Scales in a Caucasian Population: A Systematic Review and Report. </w:t>
      </w:r>
      <w:r w:rsidRPr="005F109C">
        <w:rPr>
          <w:i/>
          <w:noProof/>
        </w:rPr>
        <w:t>Journal of clinical medicine</w:t>
      </w:r>
      <w:r w:rsidRPr="005F109C">
        <w:rPr>
          <w:noProof/>
        </w:rPr>
        <w:t xml:space="preserve"> 2020; </w:t>
      </w:r>
      <w:r w:rsidRPr="005F109C">
        <w:rPr>
          <w:b/>
          <w:noProof/>
        </w:rPr>
        <w:t>9</w:t>
      </w:r>
      <w:r w:rsidRPr="005F109C">
        <w:rPr>
          <w:noProof/>
        </w:rPr>
        <w:t>(5): 1546.</w:t>
      </w:r>
    </w:p>
    <w:p w14:paraId="1F125050" w14:textId="77777777" w:rsidR="005F109C" w:rsidRPr="005F109C" w:rsidRDefault="005F109C" w:rsidP="00361538">
      <w:pPr>
        <w:pStyle w:val="EndNoteBibliography"/>
        <w:spacing w:after="0" w:line="480" w:lineRule="auto"/>
        <w:rPr>
          <w:noProof/>
        </w:rPr>
      </w:pPr>
      <w:r w:rsidRPr="005F109C">
        <w:rPr>
          <w:noProof/>
        </w:rPr>
        <w:lastRenderedPageBreak/>
        <w:t>9.</w:t>
      </w:r>
      <w:r w:rsidRPr="005F109C">
        <w:rPr>
          <w:noProof/>
        </w:rPr>
        <w:tab/>
        <w:t xml:space="preserve">Noble D, Mathur R, Dent T, Meads C, Greenhalgh T. Risk models and scores for type 2 diabetes: systematic review. </w:t>
      </w:r>
      <w:r w:rsidRPr="005F109C">
        <w:rPr>
          <w:i/>
          <w:noProof/>
        </w:rPr>
        <w:t>Bmj</w:t>
      </w:r>
      <w:r w:rsidRPr="005F109C">
        <w:rPr>
          <w:noProof/>
        </w:rPr>
        <w:t xml:space="preserve"> 2011; </w:t>
      </w:r>
      <w:r w:rsidRPr="005F109C">
        <w:rPr>
          <w:b/>
          <w:noProof/>
        </w:rPr>
        <w:t>343</w:t>
      </w:r>
      <w:r w:rsidRPr="005F109C">
        <w:rPr>
          <w:noProof/>
        </w:rPr>
        <w:t>: d7163.</w:t>
      </w:r>
    </w:p>
    <w:p w14:paraId="3B78B3F7" w14:textId="2BE911F7" w:rsidR="005F109C" w:rsidRPr="005F109C" w:rsidRDefault="005F109C" w:rsidP="00361538">
      <w:pPr>
        <w:pStyle w:val="EndNoteBibliography"/>
        <w:spacing w:after="0" w:line="480" w:lineRule="auto"/>
        <w:rPr>
          <w:noProof/>
        </w:rPr>
      </w:pPr>
      <w:r w:rsidRPr="005F109C">
        <w:rPr>
          <w:noProof/>
        </w:rPr>
        <w:t>10.</w:t>
      </w:r>
      <w:r w:rsidRPr="005F109C">
        <w:rPr>
          <w:noProof/>
        </w:rPr>
        <w:tab/>
      </w:r>
      <w:r w:rsidR="007F077A">
        <w:rPr>
          <w:noProof/>
        </w:rPr>
        <w:t>American Diabetes Association</w:t>
      </w:r>
      <w:r w:rsidRPr="005F109C">
        <w:rPr>
          <w:noProof/>
        </w:rPr>
        <w:t xml:space="preserve">. </w:t>
      </w:r>
      <w:hyperlink r:id="rId10" w:history="1">
        <w:r w:rsidRPr="005F109C">
          <w:rPr>
            <w:rStyle w:val="Hyperlink"/>
            <w:noProof/>
          </w:rPr>
          <w:t>https://www.diabetes.org/risk-test</w:t>
        </w:r>
      </w:hyperlink>
      <w:r w:rsidRPr="005F109C">
        <w:rPr>
          <w:noProof/>
        </w:rPr>
        <w:t>.</w:t>
      </w:r>
    </w:p>
    <w:p w14:paraId="52753773" w14:textId="2D880FF4" w:rsidR="005F109C" w:rsidRPr="005F109C" w:rsidRDefault="005F109C" w:rsidP="00361538">
      <w:pPr>
        <w:pStyle w:val="EndNoteBibliography"/>
        <w:spacing w:after="0" w:line="480" w:lineRule="auto"/>
        <w:rPr>
          <w:noProof/>
        </w:rPr>
      </w:pPr>
      <w:r w:rsidRPr="005F109C">
        <w:rPr>
          <w:noProof/>
        </w:rPr>
        <w:t>11.</w:t>
      </w:r>
      <w:r w:rsidRPr="005F109C">
        <w:rPr>
          <w:noProof/>
        </w:rPr>
        <w:tab/>
      </w:r>
      <w:r w:rsidR="007F077A" w:rsidRPr="007F077A">
        <w:rPr>
          <w:noProof/>
        </w:rPr>
        <w:t>American Diabetes Association Professional Practice Committee</w:t>
      </w:r>
      <w:r w:rsidRPr="005F109C">
        <w:rPr>
          <w:noProof/>
        </w:rPr>
        <w:t xml:space="preserve">. 2. Classification and Diagnosis of Diabetes: Standards of Medical Care in Diabetes—2022. </w:t>
      </w:r>
      <w:r w:rsidRPr="005F109C">
        <w:rPr>
          <w:i/>
          <w:noProof/>
        </w:rPr>
        <w:t>Diabetes care</w:t>
      </w:r>
      <w:r w:rsidRPr="005F109C">
        <w:rPr>
          <w:noProof/>
        </w:rPr>
        <w:t xml:space="preserve"> 2022; </w:t>
      </w:r>
      <w:r w:rsidRPr="005F109C">
        <w:rPr>
          <w:b/>
          <w:noProof/>
        </w:rPr>
        <w:t>45</w:t>
      </w:r>
      <w:r w:rsidRPr="005F109C">
        <w:rPr>
          <w:noProof/>
        </w:rPr>
        <w:t>(Supplement_1): S17-S38.</w:t>
      </w:r>
    </w:p>
    <w:p w14:paraId="44378BA9" w14:textId="77777777" w:rsidR="005F109C" w:rsidRPr="005F109C" w:rsidRDefault="005F109C" w:rsidP="00361538">
      <w:pPr>
        <w:pStyle w:val="EndNoteBibliography"/>
        <w:spacing w:after="0" w:line="480" w:lineRule="auto"/>
        <w:rPr>
          <w:noProof/>
        </w:rPr>
      </w:pPr>
      <w:r w:rsidRPr="005F109C">
        <w:rPr>
          <w:noProof/>
        </w:rPr>
        <w:t>12.</w:t>
      </w:r>
      <w:r w:rsidRPr="005F109C">
        <w:rPr>
          <w:noProof/>
        </w:rPr>
        <w:tab/>
        <w:t xml:space="preserve">Wang MC, Shah NS, Carnethon MR, O’Brien MJ, Khan SS. Age at diagnosis of diabetes by race and ethnicity in the United States from 2011 to 2018. </w:t>
      </w:r>
      <w:r w:rsidRPr="005F109C">
        <w:rPr>
          <w:i/>
          <w:noProof/>
        </w:rPr>
        <w:t>JAMA internal medicine</w:t>
      </w:r>
      <w:r w:rsidRPr="005F109C">
        <w:rPr>
          <w:noProof/>
        </w:rPr>
        <w:t xml:space="preserve"> 2021; </w:t>
      </w:r>
      <w:r w:rsidRPr="005F109C">
        <w:rPr>
          <w:b/>
          <w:noProof/>
        </w:rPr>
        <w:t>181</w:t>
      </w:r>
      <w:r w:rsidRPr="005F109C">
        <w:rPr>
          <w:noProof/>
        </w:rPr>
        <w:t>(11): 1537-9.</w:t>
      </w:r>
    </w:p>
    <w:p w14:paraId="65EF0D39" w14:textId="77777777" w:rsidR="005F109C" w:rsidRPr="005F109C" w:rsidRDefault="005F109C" w:rsidP="00361538">
      <w:pPr>
        <w:pStyle w:val="EndNoteBibliography"/>
        <w:spacing w:after="0" w:line="480" w:lineRule="auto"/>
        <w:rPr>
          <w:noProof/>
        </w:rPr>
      </w:pPr>
      <w:r w:rsidRPr="005F109C">
        <w:rPr>
          <w:noProof/>
        </w:rPr>
        <w:t>13.</w:t>
      </w:r>
      <w:r w:rsidRPr="005F109C">
        <w:rPr>
          <w:noProof/>
        </w:rPr>
        <w:tab/>
        <w:t xml:space="preserve">Obermeyer Z, Powers B, Vogeli C, Mullainathan S. Dissecting racial bias in an algorithm used to manage the health of populations. </w:t>
      </w:r>
      <w:r w:rsidRPr="005F109C">
        <w:rPr>
          <w:i/>
          <w:noProof/>
        </w:rPr>
        <w:t>Science</w:t>
      </w:r>
      <w:r w:rsidRPr="005F109C">
        <w:rPr>
          <w:noProof/>
        </w:rPr>
        <w:t xml:space="preserve"> 2019; </w:t>
      </w:r>
      <w:r w:rsidRPr="005F109C">
        <w:rPr>
          <w:b/>
          <w:noProof/>
        </w:rPr>
        <w:t>366</w:t>
      </w:r>
      <w:r w:rsidRPr="005F109C">
        <w:rPr>
          <w:noProof/>
        </w:rPr>
        <w:t>(6464): 447-53.</w:t>
      </w:r>
    </w:p>
    <w:p w14:paraId="35B67C60" w14:textId="377AA760" w:rsidR="005F109C" w:rsidRPr="005F109C" w:rsidRDefault="005F109C" w:rsidP="00361538">
      <w:pPr>
        <w:pStyle w:val="EndNoteBibliography"/>
        <w:spacing w:after="0" w:line="480" w:lineRule="auto"/>
        <w:rPr>
          <w:noProof/>
        </w:rPr>
      </w:pPr>
      <w:r w:rsidRPr="005F109C">
        <w:rPr>
          <w:noProof/>
        </w:rPr>
        <w:t>14.</w:t>
      </w:r>
      <w:r w:rsidRPr="005F109C">
        <w:rPr>
          <w:noProof/>
        </w:rPr>
        <w:tab/>
      </w:r>
      <w:r w:rsidR="007F077A" w:rsidRPr="007F077A">
        <w:rPr>
          <w:noProof/>
        </w:rPr>
        <w:t>Center for Disease Control and Prevention. Nation</w:t>
      </w:r>
      <w:r w:rsidR="007F077A">
        <w:rPr>
          <w:noProof/>
        </w:rPr>
        <w:t>al Center for Health Statistics</w:t>
      </w:r>
      <w:r w:rsidRPr="005F109C">
        <w:rPr>
          <w:noProof/>
        </w:rPr>
        <w:t xml:space="preserve">. National Health and Nutrition Examination Survey. [ </w:t>
      </w:r>
      <w:hyperlink r:id="rId11" w:history="1">
        <w:r w:rsidRPr="005F109C">
          <w:rPr>
            <w:rStyle w:val="Hyperlink"/>
            <w:noProof/>
          </w:rPr>
          <w:t>https://www.cdc.gov/nchs/nhanes/index.htm</w:t>
        </w:r>
      </w:hyperlink>
      <w:r w:rsidRPr="005F109C">
        <w:rPr>
          <w:noProof/>
        </w:rPr>
        <w:t xml:space="preserve"> ]. Accessed: 26 Jan 2022.</w:t>
      </w:r>
    </w:p>
    <w:p w14:paraId="26428566" w14:textId="77777777" w:rsidR="005F109C" w:rsidRPr="005F109C" w:rsidRDefault="005F109C" w:rsidP="00361538">
      <w:pPr>
        <w:pStyle w:val="EndNoteBibliography"/>
        <w:spacing w:after="0" w:line="480" w:lineRule="auto"/>
        <w:rPr>
          <w:noProof/>
        </w:rPr>
      </w:pPr>
      <w:r w:rsidRPr="005F109C">
        <w:rPr>
          <w:noProof/>
        </w:rPr>
        <w:t>15.</w:t>
      </w:r>
      <w:r w:rsidRPr="005F109C">
        <w:rPr>
          <w:noProof/>
        </w:rPr>
        <w:tab/>
        <w:t xml:space="preserve">Wilson PW, Meigs JB, Sullivan L, Fox CS, Nathan DM, D’Agostino RB. Prediction of incident diabetes mellitus in middle-aged adults: the Framingham Offspring Study. </w:t>
      </w:r>
      <w:r w:rsidRPr="005F109C">
        <w:rPr>
          <w:i/>
          <w:noProof/>
        </w:rPr>
        <w:t>Archives of internal medicine</w:t>
      </w:r>
      <w:r w:rsidRPr="005F109C">
        <w:rPr>
          <w:noProof/>
        </w:rPr>
        <w:t xml:space="preserve"> 2007; </w:t>
      </w:r>
      <w:r w:rsidRPr="005F109C">
        <w:rPr>
          <w:b/>
          <w:noProof/>
        </w:rPr>
        <w:t>167</w:t>
      </w:r>
      <w:r w:rsidRPr="005F109C">
        <w:rPr>
          <w:noProof/>
        </w:rPr>
        <w:t>(10): 1068-74.</w:t>
      </w:r>
    </w:p>
    <w:p w14:paraId="01D395E5" w14:textId="77777777" w:rsidR="005F109C" w:rsidRPr="005F109C" w:rsidRDefault="005F109C" w:rsidP="00361538">
      <w:pPr>
        <w:pStyle w:val="EndNoteBibliography"/>
        <w:spacing w:after="0" w:line="480" w:lineRule="auto"/>
        <w:rPr>
          <w:noProof/>
        </w:rPr>
      </w:pPr>
      <w:r w:rsidRPr="005F109C">
        <w:rPr>
          <w:noProof/>
        </w:rPr>
        <w:t>16.</w:t>
      </w:r>
      <w:r w:rsidRPr="005F109C">
        <w:rPr>
          <w:noProof/>
        </w:rPr>
        <w:tab/>
        <w:t xml:space="preserve">Schmidt MI, Duncan BB, Bang H, et al. Identifying individuals at high risk for diabetes: The Atherosclerosis Risk in Communities study. </w:t>
      </w:r>
      <w:r w:rsidRPr="005F109C">
        <w:rPr>
          <w:i/>
          <w:noProof/>
        </w:rPr>
        <w:t>Diabetes care</w:t>
      </w:r>
      <w:r w:rsidRPr="005F109C">
        <w:rPr>
          <w:noProof/>
        </w:rPr>
        <w:t xml:space="preserve"> 2005; </w:t>
      </w:r>
      <w:r w:rsidRPr="005F109C">
        <w:rPr>
          <w:b/>
          <w:noProof/>
        </w:rPr>
        <w:t>28</w:t>
      </w:r>
      <w:r w:rsidRPr="005F109C">
        <w:rPr>
          <w:noProof/>
        </w:rPr>
        <w:t>(8): 2013-8.</w:t>
      </w:r>
    </w:p>
    <w:p w14:paraId="1E49E958" w14:textId="77777777" w:rsidR="005F109C" w:rsidRPr="005F109C" w:rsidRDefault="005F109C" w:rsidP="00361538">
      <w:pPr>
        <w:pStyle w:val="EndNoteBibliography"/>
        <w:spacing w:after="0" w:line="480" w:lineRule="auto"/>
        <w:rPr>
          <w:noProof/>
        </w:rPr>
      </w:pPr>
      <w:r w:rsidRPr="005F109C">
        <w:rPr>
          <w:noProof/>
        </w:rPr>
        <w:t>17.</w:t>
      </w:r>
      <w:r w:rsidRPr="005F109C">
        <w:rPr>
          <w:noProof/>
        </w:rPr>
        <w:tab/>
        <w:t xml:space="preserve">Stern MP, Williams K, Haffner SM. Identification of persons at high risk for type 2 diabetes mellitus: do we need the oral glucose tolerance test? </w:t>
      </w:r>
      <w:r w:rsidRPr="005F109C">
        <w:rPr>
          <w:i/>
          <w:noProof/>
        </w:rPr>
        <w:t>Annals of internal medicine</w:t>
      </w:r>
      <w:r w:rsidRPr="005F109C">
        <w:rPr>
          <w:noProof/>
        </w:rPr>
        <w:t xml:space="preserve"> 2002; </w:t>
      </w:r>
      <w:r w:rsidRPr="005F109C">
        <w:rPr>
          <w:b/>
          <w:noProof/>
        </w:rPr>
        <w:t>136</w:t>
      </w:r>
      <w:r w:rsidRPr="005F109C">
        <w:rPr>
          <w:noProof/>
        </w:rPr>
        <w:t>(8): 575-81.</w:t>
      </w:r>
    </w:p>
    <w:p w14:paraId="7E63B697" w14:textId="77777777" w:rsidR="005F109C" w:rsidRPr="005F109C" w:rsidRDefault="005F109C" w:rsidP="00361538">
      <w:pPr>
        <w:pStyle w:val="EndNoteBibliography"/>
        <w:spacing w:after="0" w:line="480" w:lineRule="auto"/>
        <w:rPr>
          <w:noProof/>
        </w:rPr>
      </w:pPr>
      <w:r w:rsidRPr="005F109C">
        <w:rPr>
          <w:noProof/>
        </w:rPr>
        <w:lastRenderedPageBreak/>
        <w:t>18.</w:t>
      </w:r>
      <w:r w:rsidRPr="005F109C">
        <w:rPr>
          <w:noProof/>
        </w:rPr>
        <w:tab/>
        <w:t xml:space="preserve">Van Buuren S, Groothuis-Oudshoorn K. mice: Multivariate imputation by chained equations in R. </w:t>
      </w:r>
      <w:r w:rsidRPr="005F109C">
        <w:rPr>
          <w:i/>
          <w:noProof/>
        </w:rPr>
        <w:t>Journal of statistical software</w:t>
      </w:r>
      <w:r w:rsidRPr="005F109C">
        <w:rPr>
          <w:noProof/>
        </w:rPr>
        <w:t xml:space="preserve"> 2011; </w:t>
      </w:r>
      <w:r w:rsidRPr="005F109C">
        <w:rPr>
          <w:b/>
          <w:noProof/>
        </w:rPr>
        <w:t>45</w:t>
      </w:r>
      <w:r w:rsidRPr="005F109C">
        <w:rPr>
          <w:noProof/>
        </w:rPr>
        <w:t>: 1-67.</w:t>
      </w:r>
    </w:p>
    <w:p w14:paraId="1D3C0044" w14:textId="77777777" w:rsidR="005F109C" w:rsidRPr="005F109C" w:rsidRDefault="005F109C" w:rsidP="00361538">
      <w:pPr>
        <w:pStyle w:val="EndNoteBibliography"/>
        <w:spacing w:after="0" w:line="480" w:lineRule="auto"/>
        <w:rPr>
          <w:noProof/>
        </w:rPr>
      </w:pPr>
      <w:r w:rsidRPr="005F109C">
        <w:rPr>
          <w:rFonts w:hint="eastAsia"/>
          <w:noProof/>
        </w:rPr>
        <w:t>19.</w:t>
      </w:r>
      <w:r w:rsidRPr="005F109C">
        <w:rPr>
          <w:rFonts w:hint="eastAsia"/>
          <w:noProof/>
        </w:rPr>
        <w:tab/>
        <w:t>Kim JK, Michael Brick J, Fuller WA, Kalton G. On the bias of the multiple</w:t>
      </w:r>
      <w:r w:rsidRPr="005F109C">
        <w:rPr>
          <w:rFonts w:hint="eastAsia"/>
          <w:noProof/>
        </w:rPr>
        <w:t>‐</w:t>
      </w:r>
      <w:r w:rsidRPr="005F109C">
        <w:rPr>
          <w:rFonts w:hint="eastAsia"/>
          <w:noProof/>
        </w:rPr>
        <w:t xml:space="preserve">imputation variance estimator in survey sampling. </w:t>
      </w:r>
      <w:r w:rsidRPr="005F109C">
        <w:rPr>
          <w:rFonts w:hint="eastAsia"/>
          <w:i/>
          <w:noProof/>
        </w:rPr>
        <w:t>Journal of the Royal Statistical Society: Series B (S</w:t>
      </w:r>
      <w:r w:rsidRPr="005F109C">
        <w:rPr>
          <w:i/>
          <w:noProof/>
        </w:rPr>
        <w:t>tatistical Methodology)</w:t>
      </w:r>
      <w:r w:rsidRPr="005F109C">
        <w:rPr>
          <w:noProof/>
        </w:rPr>
        <w:t xml:space="preserve"> 2006; </w:t>
      </w:r>
      <w:r w:rsidRPr="005F109C">
        <w:rPr>
          <w:b/>
          <w:noProof/>
        </w:rPr>
        <w:t>68</w:t>
      </w:r>
      <w:r w:rsidRPr="005F109C">
        <w:rPr>
          <w:noProof/>
        </w:rPr>
        <w:t>(3): 509-21.</w:t>
      </w:r>
    </w:p>
    <w:p w14:paraId="17F6CEC8" w14:textId="222E780D" w:rsidR="005F109C" w:rsidRPr="005F109C" w:rsidRDefault="005F109C" w:rsidP="00361538">
      <w:pPr>
        <w:pStyle w:val="EndNoteBibliography"/>
        <w:spacing w:after="0" w:line="480" w:lineRule="auto"/>
        <w:rPr>
          <w:noProof/>
        </w:rPr>
      </w:pPr>
      <w:r w:rsidRPr="005F109C">
        <w:rPr>
          <w:noProof/>
        </w:rPr>
        <w:t>20.</w:t>
      </w:r>
      <w:r w:rsidRPr="005F109C">
        <w:rPr>
          <w:noProof/>
        </w:rPr>
        <w:tab/>
        <w:t xml:space="preserve">US Diabetes Surveillance System. [ </w:t>
      </w:r>
      <w:hyperlink r:id="rId12" w:history="1">
        <w:r w:rsidRPr="005F109C">
          <w:rPr>
            <w:rStyle w:val="Hyperlink"/>
            <w:noProof/>
          </w:rPr>
          <w:t>https://gis.cdc.gov/grasp/diabetes/DiabetesAtlas.html#</w:t>
        </w:r>
      </w:hyperlink>
      <w:r w:rsidRPr="005F109C">
        <w:rPr>
          <w:noProof/>
        </w:rPr>
        <w:t xml:space="preserve"> ]. Accessed: 26 Jan 2022.</w:t>
      </w:r>
    </w:p>
    <w:p w14:paraId="1FC27FDC" w14:textId="77777777" w:rsidR="005F109C" w:rsidRPr="005F109C" w:rsidRDefault="005F109C" w:rsidP="00361538">
      <w:pPr>
        <w:pStyle w:val="EndNoteBibliography"/>
        <w:spacing w:after="0" w:line="480" w:lineRule="auto"/>
        <w:rPr>
          <w:noProof/>
        </w:rPr>
      </w:pPr>
      <w:r w:rsidRPr="00E4607E">
        <w:rPr>
          <w:noProof/>
          <w:lang w:val="da-DK"/>
        </w:rPr>
        <w:t>21.</w:t>
      </w:r>
      <w:r w:rsidRPr="00E4607E">
        <w:rPr>
          <w:noProof/>
          <w:lang w:val="da-DK"/>
        </w:rPr>
        <w:tab/>
        <w:t xml:space="preserve">Gulshan V, Peng L, Coram M, et al. </w:t>
      </w:r>
      <w:r w:rsidRPr="005F109C">
        <w:rPr>
          <w:noProof/>
        </w:rPr>
        <w:t xml:space="preserve">Development and Validation of a Deep Learning Algorithm for Detection of Diabetic Retinopathy in Retinal Fundus Photographs. </w:t>
      </w:r>
      <w:r w:rsidRPr="005F109C">
        <w:rPr>
          <w:i/>
          <w:noProof/>
        </w:rPr>
        <w:t>JAMA : the journal of the American Medical Association</w:t>
      </w:r>
      <w:r w:rsidRPr="005F109C">
        <w:rPr>
          <w:noProof/>
        </w:rPr>
        <w:t xml:space="preserve"> 2016; </w:t>
      </w:r>
      <w:r w:rsidRPr="005F109C">
        <w:rPr>
          <w:b/>
          <w:noProof/>
        </w:rPr>
        <w:t>316</w:t>
      </w:r>
      <w:r w:rsidRPr="005F109C">
        <w:rPr>
          <w:noProof/>
        </w:rPr>
        <w:t>(22): 2402-10.</w:t>
      </w:r>
    </w:p>
    <w:p w14:paraId="297AC033" w14:textId="77777777" w:rsidR="005F109C" w:rsidRPr="005F109C" w:rsidRDefault="005F109C" w:rsidP="00361538">
      <w:pPr>
        <w:pStyle w:val="EndNoteBibliography"/>
        <w:spacing w:after="0" w:line="480" w:lineRule="auto"/>
        <w:rPr>
          <w:noProof/>
        </w:rPr>
      </w:pPr>
      <w:r w:rsidRPr="005F109C">
        <w:rPr>
          <w:noProof/>
        </w:rPr>
        <w:t>22.</w:t>
      </w:r>
      <w:r w:rsidRPr="005F109C">
        <w:rPr>
          <w:noProof/>
        </w:rPr>
        <w:tab/>
        <w:t xml:space="preserve">Sjoding MW, Dickson RP, Iwashyna TJ, Gay SE, Valley TS. Racial bias in pulse oximetry measurement. </w:t>
      </w:r>
      <w:r w:rsidRPr="005F109C">
        <w:rPr>
          <w:i/>
          <w:noProof/>
        </w:rPr>
        <w:t>New England Journal of Medicine</w:t>
      </w:r>
      <w:r w:rsidRPr="005F109C">
        <w:rPr>
          <w:noProof/>
        </w:rPr>
        <w:t xml:space="preserve"> 2020; </w:t>
      </w:r>
      <w:r w:rsidRPr="005F109C">
        <w:rPr>
          <w:b/>
          <w:noProof/>
        </w:rPr>
        <w:t>383</w:t>
      </w:r>
      <w:r w:rsidRPr="005F109C">
        <w:rPr>
          <w:noProof/>
        </w:rPr>
        <w:t>(25): 2477-8.</w:t>
      </w:r>
    </w:p>
    <w:p w14:paraId="6D786CC9" w14:textId="77777777" w:rsidR="005F109C" w:rsidRPr="005F109C" w:rsidRDefault="005F109C" w:rsidP="00361538">
      <w:pPr>
        <w:pStyle w:val="EndNoteBibliography"/>
        <w:spacing w:after="0" w:line="480" w:lineRule="auto"/>
        <w:rPr>
          <w:noProof/>
        </w:rPr>
      </w:pPr>
      <w:r w:rsidRPr="005F109C">
        <w:rPr>
          <w:noProof/>
        </w:rPr>
        <w:t>23.</w:t>
      </w:r>
      <w:r w:rsidRPr="005F109C">
        <w:rPr>
          <w:noProof/>
        </w:rPr>
        <w:tab/>
        <w:t xml:space="preserve">Vogt H, Green S, Ekstrøm CT, Brodersen J. How precision medicine and screening with big data could increase overdiagnosis. </w:t>
      </w:r>
      <w:r w:rsidRPr="005F109C">
        <w:rPr>
          <w:i/>
          <w:noProof/>
        </w:rPr>
        <w:t>Bmj</w:t>
      </w:r>
      <w:r w:rsidRPr="005F109C">
        <w:rPr>
          <w:noProof/>
        </w:rPr>
        <w:t xml:space="preserve"> 2019; </w:t>
      </w:r>
      <w:r w:rsidRPr="005F109C">
        <w:rPr>
          <w:b/>
          <w:noProof/>
        </w:rPr>
        <w:t>366</w:t>
      </w:r>
      <w:r w:rsidRPr="005F109C">
        <w:rPr>
          <w:noProof/>
        </w:rPr>
        <w:t>.</w:t>
      </w:r>
    </w:p>
    <w:p w14:paraId="0654A644" w14:textId="77777777" w:rsidR="005F109C" w:rsidRPr="005F109C" w:rsidRDefault="005F109C" w:rsidP="00361538">
      <w:pPr>
        <w:pStyle w:val="EndNoteBibliography"/>
        <w:spacing w:after="0" w:line="480" w:lineRule="auto"/>
        <w:rPr>
          <w:noProof/>
        </w:rPr>
      </w:pPr>
      <w:r w:rsidRPr="005F109C">
        <w:rPr>
          <w:noProof/>
        </w:rPr>
        <w:t>24.</w:t>
      </w:r>
      <w:r w:rsidRPr="005F109C">
        <w:rPr>
          <w:noProof/>
        </w:rPr>
        <w:tab/>
        <w:t xml:space="preserve">Bellamy RK, Dey K, Hind M, et al. AI Fairness 360: An extensible toolkit for detecting and mitigating algorithmic bias. </w:t>
      </w:r>
      <w:r w:rsidRPr="005F109C">
        <w:rPr>
          <w:i/>
          <w:noProof/>
        </w:rPr>
        <w:t>IBM Journal of Research and Development</w:t>
      </w:r>
      <w:r w:rsidRPr="005F109C">
        <w:rPr>
          <w:noProof/>
        </w:rPr>
        <w:t xml:space="preserve"> 2019; </w:t>
      </w:r>
      <w:r w:rsidRPr="005F109C">
        <w:rPr>
          <w:b/>
          <w:noProof/>
        </w:rPr>
        <w:t>63</w:t>
      </w:r>
      <w:r w:rsidRPr="005F109C">
        <w:rPr>
          <w:noProof/>
        </w:rPr>
        <w:t>(4/5): 4: 1-4: 15.</w:t>
      </w:r>
    </w:p>
    <w:p w14:paraId="2A99D0DE" w14:textId="77777777" w:rsidR="005F109C" w:rsidRPr="005F109C" w:rsidRDefault="005F109C" w:rsidP="00361538">
      <w:pPr>
        <w:pStyle w:val="EndNoteBibliography"/>
        <w:spacing w:after="0" w:line="480" w:lineRule="auto"/>
        <w:rPr>
          <w:noProof/>
        </w:rPr>
      </w:pPr>
      <w:r w:rsidRPr="005F109C">
        <w:rPr>
          <w:noProof/>
        </w:rPr>
        <w:t>25.</w:t>
      </w:r>
      <w:r w:rsidRPr="005F109C">
        <w:rPr>
          <w:noProof/>
        </w:rPr>
        <w:tab/>
        <w:t xml:space="preserve">Zliobaite I. Fairness-aware machine learning: a perspective. </w:t>
      </w:r>
      <w:r w:rsidRPr="005F109C">
        <w:rPr>
          <w:i/>
          <w:noProof/>
        </w:rPr>
        <w:t>arXiv preprint arXiv:170800754</w:t>
      </w:r>
      <w:r w:rsidRPr="005F109C">
        <w:rPr>
          <w:noProof/>
        </w:rPr>
        <w:t xml:space="preserve"> 2017.</w:t>
      </w:r>
    </w:p>
    <w:p w14:paraId="32CA9050" w14:textId="77777777" w:rsidR="005F109C" w:rsidRPr="005F109C" w:rsidRDefault="005F109C" w:rsidP="00361538">
      <w:pPr>
        <w:pStyle w:val="EndNoteBibliography"/>
        <w:spacing w:after="0" w:line="480" w:lineRule="auto"/>
        <w:rPr>
          <w:noProof/>
        </w:rPr>
      </w:pPr>
      <w:r w:rsidRPr="005F109C">
        <w:rPr>
          <w:noProof/>
        </w:rPr>
        <w:t>26.</w:t>
      </w:r>
      <w:r w:rsidRPr="005F109C">
        <w:rPr>
          <w:noProof/>
        </w:rPr>
        <w:tab/>
        <w:t xml:space="preserve">Paulus JK, Kent DM. Race and ethnicity: a part of the equation for personalized clinical decision making? </w:t>
      </w:r>
      <w:r w:rsidRPr="005F109C">
        <w:rPr>
          <w:i/>
          <w:noProof/>
        </w:rPr>
        <w:t>Circulation: Cardiovascular Quality and Outcomes</w:t>
      </w:r>
      <w:r w:rsidRPr="005F109C">
        <w:rPr>
          <w:noProof/>
        </w:rPr>
        <w:t xml:space="preserve"> 2017; </w:t>
      </w:r>
      <w:r w:rsidRPr="005F109C">
        <w:rPr>
          <w:b/>
          <w:noProof/>
        </w:rPr>
        <w:t>10</w:t>
      </w:r>
      <w:r w:rsidRPr="005F109C">
        <w:rPr>
          <w:noProof/>
        </w:rPr>
        <w:t>(7): e003823.</w:t>
      </w:r>
    </w:p>
    <w:p w14:paraId="63F37BA7" w14:textId="77777777" w:rsidR="005F109C" w:rsidRPr="005F109C" w:rsidRDefault="005F109C" w:rsidP="00361538">
      <w:pPr>
        <w:pStyle w:val="EndNoteBibliography"/>
        <w:spacing w:after="0" w:line="480" w:lineRule="auto"/>
        <w:rPr>
          <w:noProof/>
        </w:rPr>
      </w:pPr>
      <w:r w:rsidRPr="005F109C">
        <w:rPr>
          <w:noProof/>
        </w:rPr>
        <w:t>27.</w:t>
      </w:r>
      <w:r w:rsidRPr="005F109C">
        <w:rPr>
          <w:noProof/>
        </w:rPr>
        <w:tab/>
        <w:t xml:space="preserve">Essien UR, Jackson LR. Race effects in CVD prediction models. </w:t>
      </w:r>
      <w:r w:rsidRPr="005F109C">
        <w:rPr>
          <w:i/>
          <w:noProof/>
        </w:rPr>
        <w:t>Journal of general internal medicine</w:t>
      </w:r>
      <w:r w:rsidRPr="005F109C">
        <w:rPr>
          <w:noProof/>
        </w:rPr>
        <w:t xml:space="preserve"> 2019; </w:t>
      </w:r>
      <w:r w:rsidRPr="005F109C">
        <w:rPr>
          <w:b/>
          <w:noProof/>
        </w:rPr>
        <w:t>34</w:t>
      </w:r>
      <w:r w:rsidRPr="005F109C">
        <w:rPr>
          <w:noProof/>
        </w:rPr>
        <w:t>(4): 484-.</w:t>
      </w:r>
    </w:p>
    <w:p w14:paraId="1C533ADE" w14:textId="77777777" w:rsidR="005F109C" w:rsidRPr="005F109C" w:rsidRDefault="005F109C" w:rsidP="00361538">
      <w:pPr>
        <w:pStyle w:val="EndNoteBibliography"/>
        <w:spacing w:after="0" w:line="480" w:lineRule="auto"/>
        <w:rPr>
          <w:noProof/>
        </w:rPr>
      </w:pPr>
      <w:r w:rsidRPr="005F109C">
        <w:rPr>
          <w:noProof/>
        </w:rPr>
        <w:lastRenderedPageBreak/>
        <w:t>28.</w:t>
      </w:r>
      <w:r w:rsidRPr="005F109C">
        <w:rPr>
          <w:noProof/>
        </w:rPr>
        <w:tab/>
        <w:t xml:space="preserve">Waters EA, Colditz GA, Davis KL. Essentialism and Exclusion: Racism in Cancer Risk Prediction Models. </w:t>
      </w:r>
      <w:r w:rsidRPr="005F109C">
        <w:rPr>
          <w:i/>
          <w:noProof/>
        </w:rPr>
        <w:t>JNCI: Journal of the National Cancer Institute</w:t>
      </w:r>
      <w:r w:rsidRPr="005F109C">
        <w:rPr>
          <w:noProof/>
        </w:rPr>
        <w:t xml:space="preserve"> 2021.</w:t>
      </w:r>
    </w:p>
    <w:p w14:paraId="27C9303B" w14:textId="77777777" w:rsidR="005F109C" w:rsidRPr="005F109C" w:rsidRDefault="005F109C" w:rsidP="00361538">
      <w:pPr>
        <w:pStyle w:val="EndNoteBibliography"/>
        <w:spacing w:after="0" w:line="480" w:lineRule="auto"/>
        <w:rPr>
          <w:noProof/>
        </w:rPr>
      </w:pPr>
      <w:r w:rsidRPr="005F109C">
        <w:rPr>
          <w:noProof/>
        </w:rPr>
        <w:t>29.</w:t>
      </w:r>
      <w:r w:rsidRPr="005F109C">
        <w:rPr>
          <w:noProof/>
        </w:rPr>
        <w:tab/>
        <w:t xml:space="preserve">Paulus JK, Wessler BS, Lundquist CM, Kent DM. Effects of race are rarely included in clinical prediction models for cardiovascular disease. </w:t>
      </w:r>
      <w:r w:rsidRPr="005F109C">
        <w:rPr>
          <w:i/>
          <w:noProof/>
        </w:rPr>
        <w:t>Journal of general internal medicine</w:t>
      </w:r>
      <w:r w:rsidRPr="005F109C">
        <w:rPr>
          <w:noProof/>
        </w:rPr>
        <w:t xml:space="preserve"> 2018; </w:t>
      </w:r>
      <w:r w:rsidRPr="005F109C">
        <w:rPr>
          <w:b/>
          <w:noProof/>
        </w:rPr>
        <w:t>33</w:t>
      </w:r>
      <w:r w:rsidRPr="005F109C">
        <w:rPr>
          <w:noProof/>
        </w:rPr>
        <w:t>(9): 1429-30.</w:t>
      </w:r>
    </w:p>
    <w:p w14:paraId="699936F0" w14:textId="77777777" w:rsidR="005F109C" w:rsidRPr="005F109C" w:rsidRDefault="005F109C" w:rsidP="00361538">
      <w:pPr>
        <w:pStyle w:val="EndNoteBibliography"/>
        <w:spacing w:after="0" w:line="480" w:lineRule="auto"/>
        <w:rPr>
          <w:noProof/>
        </w:rPr>
      </w:pPr>
      <w:r w:rsidRPr="005F109C">
        <w:rPr>
          <w:noProof/>
        </w:rPr>
        <w:t>30.</w:t>
      </w:r>
      <w:r w:rsidRPr="005F109C">
        <w:rPr>
          <w:noProof/>
        </w:rPr>
        <w:tab/>
        <w:t>Vyas DA, Eisenstein LG, Jones DS. Hidden in plain sight—reconsidering the use of race correction in clinical algorithms. Mass Medical Soc; 2020. p. 874-82.</w:t>
      </w:r>
    </w:p>
    <w:p w14:paraId="0F62DE65" w14:textId="77777777" w:rsidR="005F109C" w:rsidRPr="005F109C" w:rsidRDefault="005F109C" w:rsidP="00361538">
      <w:pPr>
        <w:pStyle w:val="EndNoteBibliography"/>
        <w:spacing w:after="0" w:line="480" w:lineRule="auto"/>
        <w:rPr>
          <w:noProof/>
        </w:rPr>
      </w:pPr>
      <w:r w:rsidRPr="005F109C">
        <w:rPr>
          <w:noProof/>
        </w:rPr>
        <w:t>31.</w:t>
      </w:r>
      <w:r w:rsidRPr="005F109C">
        <w:rPr>
          <w:noProof/>
        </w:rPr>
        <w:tab/>
        <w:t xml:space="preserve">Lett E, Asabor E, Beltrán S, Cannon AM, Arah OA. Conceptualizing, Contextualizing, and Operationalizing Race in Quantitative Health Sciences Research. </w:t>
      </w:r>
      <w:r w:rsidRPr="005F109C">
        <w:rPr>
          <w:i/>
          <w:noProof/>
        </w:rPr>
        <w:t>Annals of family medicine</w:t>
      </w:r>
      <w:r w:rsidRPr="005F109C">
        <w:rPr>
          <w:noProof/>
        </w:rPr>
        <w:t>: 2792.</w:t>
      </w:r>
    </w:p>
    <w:p w14:paraId="6B12646D" w14:textId="77777777" w:rsidR="005F109C" w:rsidRPr="005F109C" w:rsidRDefault="005F109C" w:rsidP="00361538">
      <w:pPr>
        <w:pStyle w:val="EndNoteBibliography"/>
        <w:spacing w:after="0" w:line="480" w:lineRule="auto"/>
        <w:rPr>
          <w:noProof/>
        </w:rPr>
      </w:pPr>
      <w:r w:rsidRPr="005F109C">
        <w:rPr>
          <w:noProof/>
        </w:rPr>
        <w:t>32.</w:t>
      </w:r>
      <w:r w:rsidRPr="005F109C">
        <w:rPr>
          <w:noProof/>
        </w:rPr>
        <w:tab/>
        <w:t xml:space="preserve">Adkins-Jackson PB, Chantarat T, Bailey ZD, Ponce NA. Measuring structural racism: a guide for epidemiologists and other health researchers. </w:t>
      </w:r>
      <w:r w:rsidRPr="005F109C">
        <w:rPr>
          <w:i/>
          <w:noProof/>
        </w:rPr>
        <w:t>American journal of epidemiology</w:t>
      </w:r>
      <w:r w:rsidRPr="005F109C">
        <w:rPr>
          <w:noProof/>
        </w:rPr>
        <w:t xml:space="preserve"> 2021.</w:t>
      </w:r>
    </w:p>
    <w:p w14:paraId="77F0C8A1" w14:textId="77777777" w:rsidR="005F109C" w:rsidRPr="005F109C" w:rsidRDefault="005F109C" w:rsidP="00361538">
      <w:pPr>
        <w:pStyle w:val="EndNoteBibliography"/>
        <w:spacing w:after="0" w:line="480" w:lineRule="auto"/>
        <w:rPr>
          <w:noProof/>
        </w:rPr>
      </w:pPr>
      <w:r w:rsidRPr="005F109C">
        <w:rPr>
          <w:noProof/>
        </w:rPr>
        <w:t>33.</w:t>
      </w:r>
      <w:r w:rsidRPr="005F109C">
        <w:rPr>
          <w:noProof/>
        </w:rPr>
        <w:tab/>
        <w:t xml:space="preserve">Robinson WR, Renson A, Naimi AI. Teaching yourself about structural racism will improve your machine learning. </w:t>
      </w:r>
      <w:r w:rsidRPr="005F109C">
        <w:rPr>
          <w:i/>
          <w:noProof/>
        </w:rPr>
        <w:t>Biostatistics</w:t>
      </w:r>
      <w:r w:rsidRPr="005F109C">
        <w:rPr>
          <w:noProof/>
        </w:rPr>
        <w:t xml:space="preserve"> 2020; </w:t>
      </w:r>
      <w:r w:rsidRPr="005F109C">
        <w:rPr>
          <w:b/>
          <w:noProof/>
        </w:rPr>
        <w:t>21</w:t>
      </w:r>
      <w:r w:rsidRPr="005F109C">
        <w:rPr>
          <w:noProof/>
        </w:rPr>
        <w:t>(2): 339-44.</w:t>
      </w:r>
    </w:p>
    <w:p w14:paraId="4678D470" w14:textId="513CEDC4" w:rsidR="005F109C" w:rsidRPr="005F109C" w:rsidRDefault="005F109C" w:rsidP="00361538">
      <w:pPr>
        <w:pStyle w:val="EndNoteBibliography"/>
        <w:spacing w:after="0" w:line="480" w:lineRule="auto"/>
        <w:rPr>
          <w:noProof/>
        </w:rPr>
      </w:pPr>
      <w:r w:rsidRPr="005F109C">
        <w:rPr>
          <w:noProof/>
        </w:rPr>
        <w:t>34.</w:t>
      </w:r>
      <w:r w:rsidRPr="005F109C">
        <w:rPr>
          <w:noProof/>
        </w:rPr>
        <w:tab/>
        <w:t>Madaio MA, Stark L, Wortman Vaughan J, Wallach H. Co-designing checklists to understand organizational challenges and opportunities around fairness in ai.</w:t>
      </w:r>
      <w:r w:rsidR="00A24F35">
        <w:rPr>
          <w:noProof/>
        </w:rPr>
        <w:t xml:space="preserve"> </w:t>
      </w:r>
      <w:r w:rsidRPr="005F109C">
        <w:rPr>
          <w:noProof/>
        </w:rPr>
        <w:t>Proceedings of the 2020 CHI Conference on Human Factors in Computing Systems; 2020; 2020. p. 1-14.</w:t>
      </w:r>
    </w:p>
    <w:p w14:paraId="0DF4D602" w14:textId="6C74DBB3" w:rsidR="005F109C" w:rsidRPr="005F109C" w:rsidRDefault="005F109C" w:rsidP="00361538">
      <w:pPr>
        <w:pStyle w:val="EndNoteBibliography"/>
        <w:spacing w:after="0" w:line="480" w:lineRule="auto"/>
        <w:rPr>
          <w:noProof/>
        </w:rPr>
      </w:pPr>
      <w:r w:rsidRPr="005F109C">
        <w:rPr>
          <w:noProof/>
        </w:rPr>
        <w:t>35.</w:t>
      </w:r>
      <w:r w:rsidRPr="005F109C">
        <w:rPr>
          <w:noProof/>
        </w:rPr>
        <w:tab/>
      </w:r>
      <w:r w:rsidR="007F077A" w:rsidRPr="007F077A">
        <w:rPr>
          <w:noProof/>
        </w:rPr>
        <w:t>Centers for Disease Control and Prevention</w:t>
      </w:r>
      <w:r w:rsidRPr="005F109C">
        <w:rPr>
          <w:noProof/>
        </w:rPr>
        <w:t xml:space="preserve">. Prevalence of Both Diagnosed and Undiagnosed Diabetes. [ </w:t>
      </w:r>
      <w:hyperlink r:id="rId13" w:history="1">
        <w:r w:rsidRPr="005F109C">
          <w:rPr>
            <w:rStyle w:val="Hyperlink"/>
            <w:noProof/>
          </w:rPr>
          <w:t>https://www.cdc.gov/diabetes/data/statistics-report/diagnosed-undiagnosed-diabetes.html</w:t>
        </w:r>
      </w:hyperlink>
      <w:r w:rsidRPr="005F109C">
        <w:rPr>
          <w:noProof/>
        </w:rPr>
        <w:t xml:space="preserve"> ]. Accessed: 26 Jan 2022.</w:t>
      </w:r>
    </w:p>
    <w:p w14:paraId="25E95EAE" w14:textId="6FBDC91D" w:rsidR="00B96DEC" w:rsidRPr="00707B23" w:rsidRDefault="005F109C" w:rsidP="00361538">
      <w:pPr>
        <w:pStyle w:val="EndNoteBibliography"/>
        <w:spacing w:line="480" w:lineRule="auto"/>
        <w:rPr>
          <w:b/>
          <w:bCs/>
          <w:kern w:val="32"/>
          <w:sz w:val="32"/>
          <w:szCs w:val="32"/>
        </w:rPr>
      </w:pPr>
      <w:r w:rsidRPr="005F109C">
        <w:rPr>
          <w:noProof/>
        </w:rPr>
        <w:t>36.</w:t>
      </w:r>
      <w:r w:rsidRPr="005F109C">
        <w:rPr>
          <w:noProof/>
        </w:rPr>
        <w:tab/>
        <w:t xml:space="preserve">Shah AD, Bartlett JW, Carpenter J, Nicholas O, Hemingway H. Comparison of random forest and parametric imputation models for imputing missing data using MICE: a CALIBER study. </w:t>
      </w:r>
      <w:r w:rsidRPr="005F109C">
        <w:rPr>
          <w:i/>
          <w:noProof/>
        </w:rPr>
        <w:t>American journal of epidemiology</w:t>
      </w:r>
      <w:r w:rsidRPr="005F109C">
        <w:rPr>
          <w:noProof/>
        </w:rPr>
        <w:t xml:space="preserve"> 2014; </w:t>
      </w:r>
      <w:r w:rsidRPr="005F109C">
        <w:rPr>
          <w:b/>
          <w:noProof/>
        </w:rPr>
        <w:t>179</w:t>
      </w:r>
      <w:r w:rsidRPr="005F109C">
        <w:rPr>
          <w:noProof/>
        </w:rPr>
        <w:t>(6): 764-74.</w:t>
      </w:r>
      <w:r w:rsidR="00B96DEC" w:rsidRPr="00707B23">
        <w:fldChar w:fldCharType="end"/>
      </w:r>
      <w:r w:rsidR="00B96DEC" w:rsidRPr="00707B23">
        <w:br w:type="page"/>
      </w:r>
    </w:p>
    <w:p w14:paraId="5B9356D0" w14:textId="77777777" w:rsidR="00156518" w:rsidRPr="00707B23" w:rsidRDefault="00156518" w:rsidP="00361538">
      <w:pPr>
        <w:pStyle w:val="Heading1"/>
        <w:spacing w:line="480" w:lineRule="auto"/>
        <w:jc w:val="both"/>
        <w:rPr>
          <w:rFonts w:ascii="Times New Roman" w:eastAsia="ヒラギノ角ゴ Pro W3" w:hAnsi="Times New Roman"/>
        </w:rPr>
      </w:pPr>
      <w:bookmarkStart w:id="1" w:name="_Hlk75215779"/>
      <w:r w:rsidRPr="00707B23">
        <w:rPr>
          <w:rFonts w:ascii="Times New Roman" w:eastAsia="ヒラギノ角ゴ Pro W3" w:hAnsi="Times New Roman"/>
        </w:rPr>
        <w:lastRenderedPageBreak/>
        <w:t xml:space="preserve">Tables </w:t>
      </w:r>
    </w:p>
    <w:p w14:paraId="3E765F93" w14:textId="48BF978D" w:rsidR="00156518" w:rsidRPr="00707B23" w:rsidRDefault="00156518" w:rsidP="00361538">
      <w:pPr>
        <w:spacing w:line="480" w:lineRule="auto"/>
        <w:jc w:val="both"/>
        <w:rPr>
          <w:b/>
          <w:bCs/>
          <w:sz w:val="22"/>
        </w:rPr>
      </w:pPr>
      <w:r w:rsidRPr="00707B23">
        <w:rPr>
          <w:b/>
          <w:bCs/>
          <w:sz w:val="22"/>
        </w:rPr>
        <w:t xml:space="preserve">Table 1. </w:t>
      </w:r>
      <w:r w:rsidR="00E4607E" w:rsidRPr="00E4607E">
        <w:rPr>
          <w:bCs/>
          <w:sz w:val="22"/>
        </w:rPr>
        <w:t>Descriptive statistics of the unimputed NHANES data (N=14,638).</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12B058DF" w:rsidR="00075163" w:rsidRPr="00707B23" w:rsidRDefault="00075163" w:rsidP="00361538">
            <w:pPr>
              <w:tabs>
                <w:tab w:val="left" w:pos="2110"/>
              </w:tabs>
              <w:spacing w:line="276" w:lineRule="auto"/>
              <w:rPr>
                <w:b/>
                <w:sz w:val="20"/>
                <w:szCs w:val="20"/>
              </w:rPr>
            </w:pPr>
            <w:r w:rsidRPr="00707B23">
              <w:rPr>
                <w:b/>
                <w:sz w:val="20"/>
                <w:szCs w:val="20"/>
              </w:rPr>
              <w:t xml:space="preserve">Table 1. </w:t>
            </w:r>
            <w:r w:rsidR="00E4607E">
              <w:rPr>
                <w:b/>
                <w:sz w:val="20"/>
                <w:szCs w:val="20"/>
              </w:rPr>
              <w:t>D</w:t>
            </w:r>
            <w:r w:rsidRPr="00707B23">
              <w:rPr>
                <w:b/>
                <w:sz w:val="20"/>
                <w:szCs w:val="20"/>
              </w:rPr>
              <w:t xml:space="preserve">escriptive statistics of the </w:t>
            </w:r>
            <w:r w:rsidR="00E4607E">
              <w:rPr>
                <w:b/>
                <w:sz w:val="20"/>
                <w:szCs w:val="20"/>
              </w:rPr>
              <w:t xml:space="preserve">unimputed </w:t>
            </w:r>
            <w:r w:rsidRPr="00707B23">
              <w:rPr>
                <w:b/>
                <w:sz w:val="20"/>
                <w:szCs w:val="20"/>
              </w:rPr>
              <w:t xml:space="preserve">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361538">
            <w:pPr>
              <w:tabs>
                <w:tab w:val="left" w:pos="2110"/>
              </w:tabs>
              <w:spacing w:line="276" w:lineRule="auto"/>
              <w:rPr>
                <w:sz w:val="20"/>
                <w:szCs w:val="20"/>
              </w:rPr>
            </w:pPr>
          </w:p>
        </w:tc>
        <w:tc>
          <w:tcPr>
            <w:tcW w:w="1300" w:type="dxa"/>
          </w:tcPr>
          <w:p w14:paraId="33CAB4E0" w14:textId="77777777" w:rsidR="00075163" w:rsidRPr="00707B23" w:rsidRDefault="00075163" w:rsidP="00361538">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361538">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361538">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361538">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361538">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361538">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361538">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361538">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361538">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361538">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361538">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361538">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361538">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361538">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361538">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361538">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361538">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361538">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361538">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361538">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361538">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361538">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361538">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361538">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361538">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361538">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361538">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361538">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361538">
            <w:pPr>
              <w:tabs>
                <w:tab w:val="left" w:pos="2110"/>
              </w:tabs>
              <w:spacing w:line="276" w:lineRule="auto"/>
              <w:jc w:val="center"/>
              <w:rPr>
                <w:sz w:val="20"/>
                <w:szCs w:val="20"/>
              </w:rPr>
            </w:pPr>
          </w:p>
        </w:tc>
        <w:tc>
          <w:tcPr>
            <w:tcW w:w="1347" w:type="dxa"/>
          </w:tcPr>
          <w:p w14:paraId="7750E316" w14:textId="77777777" w:rsidR="00075163" w:rsidRPr="00707B23" w:rsidRDefault="00075163" w:rsidP="00361538">
            <w:pPr>
              <w:tabs>
                <w:tab w:val="left" w:pos="2110"/>
              </w:tabs>
              <w:spacing w:line="276" w:lineRule="auto"/>
              <w:jc w:val="center"/>
              <w:rPr>
                <w:sz w:val="20"/>
                <w:szCs w:val="20"/>
              </w:rPr>
            </w:pPr>
          </w:p>
        </w:tc>
        <w:tc>
          <w:tcPr>
            <w:tcW w:w="1346" w:type="dxa"/>
          </w:tcPr>
          <w:p w14:paraId="7524C849" w14:textId="77777777" w:rsidR="00075163" w:rsidRPr="00707B23" w:rsidRDefault="00075163" w:rsidP="00361538">
            <w:pPr>
              <w:tabs>
                <w:tab w:val="left" w:pos="2110"/>
              </w:tabs>
              <w:spacing w:line="276" w:lineRule="auto"/>
              <w:jc w:val="center"/>
              <w:rPr>
                <w:sz w:val="20"/>
                <w:szCs w:val="20"/>
              </w:rPr>
            </w:pPr>
          </w:p>
        </w:tc>
        <w:tc>
          <w:tcPr>
            <w:tcW w:w="1347" w:type="dxa"/>
          </w:tcPr>
          <w:p w14:paraId="1F249E1E" w14:textId="77777777" w:rsidR="00075163" w:rsidRPr="00707B23" w:rsidRDefault="00075163" w:rsidP="00361538">
            <w:pPr>
              <w:tabs>
                <w:tab w:val="left" w:pos="2110"/>
              </w:tabs>
              <w:spacing w:line="276" w:lineRule="auto"/>
              <w:jc w:val="center"/>
              <w:rPr>
                <w:sz w:val="20"/>
                <w:szCs w:val="20"/>
              </w:rPr>
            </w:pPr>
          </w:p>
        </w:tc>
        <w:tc>
          <w:tcPr>
            <w:tcW w:w="1347" w:type="dxa"/>
          </w:tcPr>
          <w:p w14:paraId="5AD2B9A4" w14:textId="77777777" w:rsidR="00075163" w:rsidRPr="00707B23" w:rsidRDefault="00075163" w:rsidP="00361538">
            <w:pPr>
              <w:tabs>
                <w:tab w:val="left" w:pos="2110"/>
              </w:tabs>
              <w:spacing w:line="276" w:lineRule="auto"/>
              <w:jc w:val="center"/>
              <w:rPr>
                <w:sz w:val="20"/>
                <w:szCs w:val="20"/>
              </w:rPr>
            </w:pPr>
          </w:p>
        </w:tc>
        <w:tc>
          <w:tcPr>
            <w:tcW w:w="1346" w:type="dxa"/>
          </w:tcPr>
          <w:p w14:paraId="6128B320" w14:textId="77777777" w:rsidR="00075163" w:rsidRPr="00707B23" w:rsidRDefault="00075163" w:rsidP="00361538">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361538">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361538">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361538">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361538">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361538">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361538">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361538">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361538">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361538">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361538">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361538">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361538">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361538">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361538">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361538">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361538">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361538">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361538">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361538">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361538">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361538">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361538">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361538">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361538">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361538">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361538">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361538">
            <w:pPr>
              <w:tabs>
                <w:tab w:val="left" w:pos="2110"/>
              </w:tabs>
              <w:spacing w:line="276" w:lineRule="auto"/>
              <w:jc w:val="center"/>
              <w:rPr>
                <w:sz w:val="20"/>
                <w:szCs w:val="20"/>
              </w:rPr>
            </w:pPr>
            <w:r w:rsidRPr="00707B23">
              <w:rPr>
                <w:sz w:val="20"/>
                <w:szCs w:val="20"/>
              </w:rPr>
              <w:t>5.7</w:t>
            </w:r>
          </w:p>
        </w:tc>
        <w:tc>
          <w:tcPr>
            <w:tcW w:w="1346" w:type="dxa"/>
          </w:tcPr>
          <w:p w14:paraId="7148228D" w14:textId="77777777" w:rsidR="00075163" w:rsidRPr="00707B23" w:rsidRDefault="00075163" w:rsidP="00361538">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361538">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361538">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361538">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361538">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361538">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361538">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361538">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361538">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361538">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361538">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361538">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361538">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361538">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361538">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361538">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361538">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361538">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361538">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361538">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361538">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361538">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361538">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361538">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361538">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361538">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361538">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361538">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361538">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361538">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361538">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361538">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361538">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361538">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361538">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361538">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361538">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361538">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361538">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361538">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361538">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361538">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361538">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361538">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361538">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361538">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361538">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361538">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361538">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361538">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361538">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361538">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361538">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361538">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361538">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361538">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361538">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361538">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361538">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361538">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361538">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361538">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361538">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361538">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361538">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361538">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361538">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361538">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361538">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361538">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361538">
            <w:pPr>
              <w:tabs>
                <w:tab w:val="left" w:pos="2110"/>
              </w:tabs>
              <w:spacing w:line="276" w:lineRule="auto"/>
              <w:jc w:val="center"/>
              <w:rPr>
                <w:sz w:val="20"/>
                <w:szCs w:val="20"/>
              </w:rPr>
            </w:pPr>
            <w:r w:rsidRPr="00707B23">
              <w:rPr>
                <w:sz w:val="20"/>
                <w:szCs w:val="20"/>
              </w:rPr>
              <w:t>5.4</w:t>
            </w:r>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361538">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361538">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361538">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361538">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361538">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361538">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361538">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361538">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361538">
            <w:pPr>
              <w:tabs>
                <w:tab w:val="left" w:pos="2110"/>
              </w:tabs>
              <w:spacing w:line="276" w:lineRule="auto"/>
              <w:rPr>
                <w:b/>
                <w:sz w:val="20"/>
                <w:szCs w:val="20"/>
              </w:rPr>
            </w:pPr>
            <w:r w:rsidRPr="00707B23">
              <w:rPr>
                <w:sz w:val="20"/>
                <w:szCs w:val="20"/>
              </w:rPr>
              <w:t>Missing</w:t>
            </w:r>
          </w:p>
        </w:tc>
        <w:tc>
          <w:tcPr>
            <w:tcW w:w="1300" w:type="dxa"/>
          </w:tcPr>
          <w:p w14:paraId="06D04243" w14:textId="77777777" w:rsidR="00075163" w:rsidRPr="00707B23" w:rsidRDefault="00075163" w:rsidP="00361538">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361538">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361538">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361538">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361538">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361538">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361538">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361538">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361538">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361538">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361538">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361538">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361538">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361538">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361538">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361538">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361538">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361538">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361538">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361538">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361538">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361538">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361538">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361538">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361538">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361538">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361538">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361538">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361538">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361538">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361538">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361538">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361538">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361538">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361538">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361538">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361538">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361538">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361538">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361538">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361538">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361538">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361538">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361538">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361538">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361538">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361538">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361538">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361538">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361538">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361538">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361538">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361538">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361538">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361538">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361538">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361538">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361538">
      <w:pPr>
        <w:spacing w:line="480" w:lineRule="auto"/>
        <w:jc w:val="both"/>
        <w:rPr>
          <w:b/>
          <w:bCs/>
        </w:rPr>
      </w:pPr>
    </w:p>
    <w:p w14:paraId="2B31CFB0" w14:textId="44B45BA6" w:rsidR="00FA5347" w:rsidRPr="00707B23" w:rsidRDefault="00FA5347" w:rsidP="00361538">
      <w:pPr>
        <w:spacing w:after="160" w:line="480" w:lineRule="auto"/>
        <w:rPr>
          <w:b/>
          <w:bCs/>
        </w:rPr>
      </w:pPr>
      <w:r w:rsidRPr="00707B23">
        <w:br w:type="page"/>
      </w:r>
    </w:p>
    <w:p w14:paraId="30F9509B" w14:textId="77777777" w:rsidR="00B96DEC" w:rsidRPr="00707B23" w:rsidRDefault="001B2178" w:rsidP="00361538">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361538">
      <w:pPr>
        <w:spacing w:line="480" w:lineRule="auto"/>
        <w:jc w:val="both"/>
        <w:rPr>
          <w:b/>
          <w:bCs/>
          <w:sz w:val="22"/>
        </w:rPr>
      </w:pPr>
      <w:r w:rsidRPr="00707B23">
        <w:rPr>
          <w:b/>
          <w:bCs/>
          <w:sz w:val="22"/>
        </w:rPr>
        <w:t xml:space="preserve">Figure 1. </w:t>
      </w:r>
      <w:r w:rsidR="00C20C47" w:rsidRPr="00E4607E">
        <w:rPr>
          <w:bCs/>
          <w:sz w:val="22"/>
        </w:rPr>
        <w:t>Study flowchart.</w:t>
      </w:r>
    </w:p>
    <w:p w14:paraId="3CA05B2F" w14:textId="571937C3" w:rsidR="00C20C47" w:rsidRPr="00707B23" w:rsidRDefault="00361538" w:rsidP="00361538">
      <w:pPr>
        <w:spacing w:line="480" w:lineRule="auto"/>
        <w:jc w:val="both"/>
        <w:rPr>
          <w:bCs/>
        </w:rPr>
      </w:pPr>
      <w:r>
        <w:rPr>
          <w:bCs/>
        </w:rPr>
        <w:pict w14:anchorId="6D5255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64.5pt">
            <v:imagedata r:id="rId14" o:title="Figure_1"/>
          </v:shape>
        </w:pict>
      </w:r>
    </w:p>
    <w:p w14:paraId="6ED6EC6B" w14:textId="77777777" w:rsidR="00C20C47" w:rsidRPr="00707B23" w:rsidRDefault="00C20C47" w:rsidP="00361538">
      <w:pPr>
        <w:spacing w:line="480" w:lineRule="auto"/>
        <w:jc w:val="both"/>
        <w:rPr>
          <w:bCs/>
        </w:rPr>
      </w:pPr>
    </w:p>
    <w:p w14:paraId="3BE70D2A" w14:textId="77777777" w:rsidR="00C20C47" w:rsidRPr="00707B23" w:rsidRDefault="00C20C47" w:rsidP="00361538">
      <w:pPr>
        <w:spacing w:after="160" w:line="480" w:lineRule="auto"/>
        <w:rPr>
          <w:bCs/>
        </w:rPr>
      </w:pPr>
      <w:r w:rsidRPr="00707B23">
        <w:rPr>
          <w:bCs/>
        </w:rPr>
        <w:br w:type="page"/>
      </w:r>
    </w:p>
    <w:p w14:paraId="47F4A080" w14:textId="0D91F1D5" w:rsidR="00664DF7" w:rsidRPr="00707B23" w:rsidRDefault="00664DF7" w:rsidP="00361538">
      <w:pPr>
        <w:spacing w:line="480" w:lineRule="auto"/>
        <w:jc w:val="both"/>
        <w:rPr>
          <w:sz w:val="22"/>
        </w:rPr>
      </w:pPr>
      <w:r w:rsidRPr="00707B23">
        <w:rPr>
          <w:b/>
          <w:bCs/>
          <w:sz w:val="22"/>
        </w:rPr>
        <w:lastRenderedPageBreak/>
        <w:t xml:space="preserve">Figure 2. </w:t>
      </w:r>
      <w:r w:rsidRPr="00707B23">
        <w:rPr>
          <w:sz w:val="22"/>
        </w:rPr>
        <w:t xml:space="preserve">A) </w:t>
      </w:r>
      <w:r w:rsidR="00393413">
        <w:rPr>
          <w:sz w:val="22"/>
        </w:rPr>
        <w:t>P</w:t>
      </w:r>
      <w:r w:rsidRPr="00707B23">
        <w:rPr>
          <w:sz w:val="22"/>
        </w:rPr>
        <w:t xml:space="preserve">redicted </w:t>
      </w:r>
      <w:r w:rsidR="00C80835">
        <w:rPr>
          <w:sz w:val="22"/>
        </w:rPr>
        <w:t xml:space="preserve">T2D </w:t>
      </w:r>
      <w:r w:rsidRPr="00707B23">
        <w:rPr>
          <w:sz w:val="22"/>
        </w:rPr>
        <w:t xml:space="preserve">incidences </w:t>
      </w:r>
      <w:r w:rsidR="00393413">
        <w:rPr>
          <w:sz w:val="22"/>
        </w:rPr>
        <w:t xml:space="preserve">overall, and </w:t>
      </w:r>
      <w:r w:rsidRPr="00707B23">
        <w:rPr>
          <w:sz w:val="22"/>
        </w:rPr>
        <w:t xml:space="preserve">per racial group by the </w:t>
      </w:r>
      <w:r w:rsidRPr="00707B23">
        <w:rPr>
          <w:b/>
          <w:bCs/>
          <w:sz w:val="22"/>
        </w:rPr>
        <w:t>Framingham Offspring Risk Score</w:t>
      </w:r>
      <w:r w:rsidRPr="00707B23">
        <w:rPr>
          <w:sz w:val="22"/>
        </w:rPr>
        <w:t xml:space="preserve"> and 8-y</w:t>
      </w:r>
      <w:r w:rsidR="00393413">
        <w:rPr>
          <w:sz w:val="22"/>
        </w:rPr>
        <w:t>ea</w:t>
      </w:r>
      <w:r w:rsidRPr="00707B23">
        <w:rPr>
          <w:sz w:val="22"/>
        </w:rPr>
        <w:t xml:space="preserve">r cumulative incidences of T2D from the US Diabetes Surveillance System. B) Ratios between predicted incidences and </w:t>
      </w:r>
      <w:r w:rsidR="00393413">
        <w:rPr>
          <w:sz w:val="22"/>
        </w:rPr>
        <w:t xml:space="preserve">reported </w:t>
      </w:r>
      <w:r w:rsidRPr="00707B23">
        <w:rPr>
          <w:sz w:val="22"/>
        </w:rPr>
        <w:t xml:space="preserve">cumulative incidences of T2D </w:t>
      </w:r>
      <w:r w:rsidR="00393413">
        <w:rPr>
          <w:sz w:val="22"/>
        </w:rPr>
        <w:t xml:space="preserve">overall, and </w:t>
      </w:r>
      <w:r w:rsidRPr="00707B23">
        <w:rPr>
          <w:sz w:val="22"/>
        </w:rPr>
        <w:t>per racial group</w:t>
      </w:r>
      <w:r w:rsidR="00393413">
        <w:rPr>
          <w:sz w:val="22"/>
        </w:rPr>
        <w:t>.</w:t>
      </w:r>
    </w:p>
    <w:p w14:paraId="08C274B0" w14:textId="04C2E964" w:rsidR="00C20C47" w:rsidRDefault="00361538" w:rsidP="00361538">
      <w:pPr>
        <w:spacing w:line="480" w:lineRule="auto"/>
        <w:jc w:val="both"/>
        <w:rPr>
          <w:bCs/>
          <w:sz w:val="22"/>
        </w:rPr>
      </w:pPr>
      <w:r>
        <w:rPr>
          <w:bCs/>
          <w:sz w:val="22"/>
        </w:rPr>
        <w:pict w14:anchorId="1A4E9F3D">
          <v:shape id="_x0000_i1026" type="#_x0000_t75" style="width:467.5pt;height:369.5pt">
            <v:imagedata r:id="rId15" o:title="Figure_2"/>
          </v:shape>
        </w:pict>
      </w:r>
    </w:p>
    <w:p w14:paraId="2A7F0FF9" w14:textId="77777777" w:rsidR="00153BC8" w:rsidRPr="00707B23" w:rsidRDefault="00153BC8" w:rsidP="00361538">
      <w:pPr>
        <w:spacing w:line="480" w:lineRule="auto"/>
        <w:jc w:val="both"/>
        <w:rPr>
          <w:bCs/>
          <w:sz w:val="22"/>
        </w:rPr>
      </w:pPr>
    </w:p>
    <w:p w14:paraId="27033AA3" w14:textId="77777777" w:rsidR="00C20C47" w:rsidRPr="00707B23" w:rsidRDefault="00C20C47" w:rsidP="00361538">
      <w:pPr>
        <w:spacing w:line="480" w:lineRule="auto"/>
        <w:jc w:val="both"/>
        <w:rPr>
          <w:bCs/>
          <w:sz w:val="22"/>
        </w:rPr>
      </w:pPr>
      <w:r w:rsidRPr="00707B23">
        <w:rPr>
          <w:bCs/>
          <w:sz w:val="22"/>
        </w:rPr>
        <w:t>Abbreviations: API - average predicted incidence; CI - cumulative incidence.</w:t>
      </w:r>
    </w:p>
    <w:p w14:paraId="41ED499E" w14:textId="77777777" w:rsidR="00C20C47" w:rsidRPr="00707B23" w:rsidRDefault="00C20C47" w:rsidP="00361538">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361538">
      <w:pPr>
        <w:spacing w:line="480" w:lineRule="auto"/>
        <w:jc w:val="both"/>
        <w:rPr>
          <w:bCs/>
          <w:sz w:val="22"/>
        </w:rPr>
      </w:pPr>
    </w:p>
    <w:p w14:paraId="4EB79964" w14:textId="77777777" w:rsidR="00C20C47" w:rsidRPr="00707B23" w:rsidRDefault="00C20C47" w:rsidP="00361538">
      <w:pPr>
        <w:spacing w:line="480" w:lineRule="auto"/>
        <w:jc w:val="both"/>
        <w:rPr>
          <w:bCs/>
          <w:sz w:val="22"/>
        </w:rPr>
      </w:pPr>
    </w:p>
    <w:p w14:paraId="5977504E" w14:textId="77777777" w:rsidR="00C20C47" w:rsidRPr="00707B23" w:rsidRDefault="00C20C47" w:rsidP="00361538">
      <w:pPr>
        <w:spacing w:after="160" w:line="480" w:lineRule="auto"/>
        <w:rPr>
          <w:bCs/>
          <w:sz w:val="22"/>
        </w:rPr>
      </w:pPr>
      <w:r w:rsidRPr="00707B23">
        <w:rPr>
          <w:bCs/>
          <w:sz w:val="22"/>
        </w:rPr>
        <w:br w:type="page"/>
      </w:r>
    </w:p>
    <w:p w14:paraId="4C6B3F8B" w14:textId="4E0F87CC" w:rsidR="00090289" w:rsidRPr="00707B23" w:rsidRDefault="00664DF7" w:rsidP="00361538">
      <w:pPr>
        <w:spacing w:line="480" w:lineRule="auto"/>
        <w:jc w:val="both"/>
        <w:rPr>
          <w:sz w:val="22"/>
        </w:rPr>
      </w:pPr>
      <w:r w:rsidRPr="00707B23">
        <w:rPr>
          <w:b/>
          <w:bCs/>
          <w:sz w:val="22"/>
        </w:rPr>
        <w:lastRenderedPageBreak/>
        <w:t xml:space="preserve">Figure 3. </w:t>
      </w:r>
      <w:r w:rsidR="00090289" w:rsidRPr="00707B23">
        <w:rPr>
          <w:sz w:val="22"/>
        </w:rPr>
        <w:t xml:space="preserve">A) </w:t>
      </w:r>
      <w:r w:rsidR="00C80835">
        <w:rPr>
          <w:sz w:val="22"/>
        </w:rPr>
        <w:t>P</w:t>
      </w:r>
      <w:r w:rsidR="00C80835" w:rsidRPr="00707B23">
        <w:rPr>
          <w:sz w:val="22"/>
        </w:rPr>
        <w:t xml:space="preserve">redicted </w:t>
      </w:r>
      <w:r w:rsidR="00C80835">
        <w:rPr>
          <w:sz w:val="22"/>
        </w:rPr>
        <w:t xml:space="preserve">T2D </w:t>
      </w:r>
      <w:r w:rsidR="00C80835" w:rsidRPr="00707B23">
        <w:rPr>
          <w:sz w:val="22"/>
        </w:rPr>
        <w:t xml:space="preserve">incidences </w:t>
      </w:r>
      <w:r w:rsidR="00C80835">
        <w:rPr>
          <w:sz w:val="22"/>
        </w:rPr>
        <w:t>overall</w:t>
      </w:r>
      <w:r w:rsidR="00090289">
        <w:rPr>
          <w:sz w:val="22"/>
        </w:rPr>
        <w:t xml:space="preserve">, and </w:t>
      </w:r>
      <w:r w:rsidR="00090289" w:rsidRPr="00707B23">
        <w:rPr>
          <w:sz w:val="22"/>
        </w:rPr>
        <w:t xml:space="preserve">per racial group by the </w:t>
      </w:r>
      <w:r w:rsidR="00153BC8">
        <w:rPr>
          <w:b/>
          <w:bCs/>
          <w:sz w:val="22"/>
        </w:rPr>
        <w:t>San Antonio</w:t>
      </w:r>
      <w:r w:rsidR="00153BC8" w:rsidRPr="00707B23">
        <w:rPr>
          <w:b/>
          <w:bCs/>
          <w:sz w:val="22"/>
        </w:rPr>
        <w:t xml:space="preserve"> </w:t>
      </w:r>
      <w:r w:rsidR="00080B7E">
        <w:rPr>
          <w:b/>
          <w:bCs/>
          <w:sz w:val="22"/>
        </w:rPr>
        <w:t xml:space="preserve">Risk </w:t>
      </w:r>
      <w:r w:rsidRPr="00707B23">
        <w:rPr>
          <w:b/>
          <w:bCs/>
          <w:sz w:val="22"/>
        </w:rPr>
        <w:t>Model</w:t>
      </w:r>
      <w:r w:rsidRPr="00707B23">
        <w:rPr>
          <w:sz w:val="22"/>
        </w:rPr>
        <w:t xml:space="preserve"> </w:t>
      </w:r>
    </w:p>
    <w:p w14:paraId="7DB2B8DF" w14:textId="6672659E" w:rsidR="00090289" w:rsidRPr="00707B23" w:rsidRDefault="00090289" w:rsidP="00361538">
      <w:pPr>
        <w:spacing w:line="480" w:lineRule="auto"/>
        <w:jc w:val="both"/>
        <w:rPr>
          <w:sz w:val="22"/>
        </w:rPr>
      </w:pPr>
      <w:r w:rsidRPr="00707B23">
        <w:rPr>
          <w:sz w:val="22"/>
        </w:rPr>
        <w:t xml:space="preserve">and </w:t>
      </w:r>
      <w:r w:rsidR="00153BC8">
        <w:rPr>
          <w:sz w:val="22"/>
        </w:rPr>
        <w:t>8</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CD2DDB4" w14:textId="15FFC4F4" w:rsidR="00664DF7" w:rsidRPr="00707B23" w:rsidRDefault="00361538" w:rsidP="00361538">
      <w:pPr>
        <w:spacing w:line="480" w:lineRule="auto"/>
        <w:jc w:val="both"/>
        <w:rPr>
          <w:sz w:val="22"/>
        </w:rPr>
      </w:pPr>
      <w:r>
        <w:rPr>
          <w:sz w:val="22"/>
        </w:rPr>
        <w:pict w14:anchorId="010C0EA0">
          <v:shape id="_x0000_i1027" type="#_x0000_t75" style="width:467.5pt;height:369.5pt">
            <v:imagedata r:id="rId16" o:title="Figure_3"/>
          </v:shape>
        </w:pict>
      </w:r>
    </w:p>
    <w:p w14:paraId="1541571E" w14:textId="4DB13F94" w:rsidR="00C20C47" w:rsidRPr="00707B23" w:rsidRDefault="00C20C47" w:rsidP="00361538">
      <w:pPr>
        <w:spacing w:line="480" w:lineRule="auto"/>
        <w:jc w:val="both"/>
        <w:rPr>
          <w:bCs/>
          <w:sz w:val="22"/>
        </w:rPr>
      </w:pPr>
    </w:p>
    <w:p w14:paraId="06B7D851" w14:textId="77777777" w:rsidR="00C20C47" w:rsidRPr="00707B23" w:rsidRDefault="00C20C47" w:rsidP="00361538">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361538">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361538">
      <w:pPr>
        <w:spacing w:line="480" w:lineRule="auto"/>
        <w:jc w:val="both"/>
        <w:rPr>
          <w:bCs/>
          <w:sz w:val="22"/>
        </w:rPr>
      </w:pPr>
    </w:p>
    <w:p w14:paraId="37DCFC14" w14:textId="77777777" w:rsidR="00C20C47" w:rsidRPr="00707B23" w:rsidRDefault="00C20C47" w:rsidP="00361538">
      <w:pPr>
        <w:spacing w:line="480" w:lineRule="auto"/>
        <w:jc w:val="both"/>
        <w:rPr>
          <w:bCs/>
          <w:sz w:val="22"/>
        </w:rPr>
      </w:pPr>
    </w:p>
    <w:p w14:paraId="3A590B4D" w14:textId="77777777" w:rsidR="00C20C47" w:rsidRPr="00707B23" w:rsidRDefault="00C20C47" w:rsidP="00361538">
      <w:pPr>
        <w:spacing w:after="160" w:line="480" w:lineRule="auto"/>
        <w:rPr>
          <w:bCs/>
          <w:sz w:val="22"/>
        </w:rPr>
      </w:pPr>
      <w:r w:rsidRPr="00707B23">
        <w:rPr>
          <w:bCs/>
          <w:sz w:val="22"/>
        </w:rPr>
        <w:br w:type="page"/>
      </w:r>
    </w:p>
    <w:p w14:paraId="353EA44F" w14:textId="57FA07AF" w:rsidR="00090289" w:rsidRPr="00707B23" w:rsidRDefault="00664DF7" w:rsidP="00361538">
      <w:pPr>
        <w:spacing w:line="480" w:lineRule="auto"/>
        <w:jc w:val="both"/>
        <w:rPr>
          <w:sz w:val="22"/>
        </w:rPr>
      </w:pPr>
      <w:r w:rsidRPr="00707B23">
        <w:rPr>
          <w:b/>
          <w:bCs/>
          <w:sz w:val="22"/>
        </w:rPr>
        <w:lastRenderedPageBreak/>
        <w:t xml:space="preserve">Figure 4. </w:t>
      </w:r>
      <w:r w:rsidR="00090289" w:rsidRPr="00707B23">
        <w:rPr>
          <w:sz w:val="22"/>
        </w:rPr>
        <w:t xml:space="preserve">A) </w:t>
      </w:r>
      <w:r w:rsidR="00C80835">
        <w:rPr>
          <w:sz w:val="22"/>
        </w:rPr>
        <w:t>P</w:t>
      </w:r>
      <w:r w:rsidR="00C80835" w:rsidRPr="00707B23">
        <w:rPr>
          <w:sz w:val="22"/>
        </w:rPr>
        <w:t xml:space="preserve">redicted </w:t>
      </w:r>
      <w:r w:rsidR="00C80835">
        <w:rPr>
          <w:sz w:val="22"/>
        </w:rPr>
        <w:t xml:space="preserve">T2D </w:t>
      </w:r>
      <w:r w:rsidR="00C80835" w:rsidRPr="00707B23">
        <w:rPr>
          <w:sz w:val="22"/>
        </w:rPr>
        <w:t xml:space="preserve">incidences </w:t>
      </w:r>
      <w:r w:rsidR="00C80835">
        <w:rPr>
          <w:sz w:val="22"/>
        </w:rPr>
        <w:t>overall</w:t>
      </w:r>
      <w:r w:rsidR="00090289">
        <w:rPr>
          <w:sz w:val="22"/>
        </w:rPr>
        <w:t xml:space="preserve">, and </w:t>
      </w:r>
      <w:r w:rsidR="00090289" w:rsidRPr="00707B23">
        <w:rPr>
          <w:sz w:val="22"/>
        </w:rPr>
        <w:t xml:space="preserve">per racial group by the </w:t>
      </w:r>
      <w:r w:rsidR="00153BC8">
        <w:rPr>
          <w:b/>
          <w:bCs/>
          <w:sz w:val="22"/>
        </w:rPr>
        <w:t>ARIC</w:t>
      </w:r>
      <w:r w:rsidRPr="00707B23">
        <w:rPr>
          <w:b/>
          <w:bCs/>
          <w:sz w:val="22"/>
        </w:rPr>
        <w:t xml:space="preserve"> Model</w:t>
      </w:r>
      <w:r w:rsidRPr="00707B23">
        <w:rPr>
          <w:sz w:val="22"/>
        </w:rPr>
        <w:t xml:space="preserve"> </w:t>
      </w:r>
    </w:p>
    <w:p w14:paraId="79E7308E" w14:textId="09F6470F" w:rsidR="00090289" w:rsidRPr="00707B23" w:rsidRDefault="00090289" w:rsidP="00361538">
      <w:pPr>
        <w:spacing w:line="480" w:lineRule="auto"/>
        <w:jc w:val="both"/>
        <w:rPr>
          <w:sz w:val="22"/>
        </w:rPr>
      </w:pPr>
      <w:r w:rsidRPr="00707B23">
        <w:rPr>
          <w:sz w:val="22"/>
        </w:rPr>
        <w:t xml:space="preserve">and </w:t>
      </w:r>
      <w:r w:rsidR="00153BC8">
        <w:rPr>
          <w:sz w:val="22"/>
        </w:rPr>
        <w:t>9</w:t>
      </w:r>
      <w:r w:rsidRPr="00707B23">
        <w:rPr>
          <w:sz w:val="22"/>
        </w:rPr>
        <w:t>-y</w:t>
      </w:r>
      <w:r>
        <w:rPr>
          <w:sz w:val="22"/>
        </w:rPr>
        <w:t>ea</w:t>
      </w:r>
      <w:r w:rsidRPr="00707B23">
        <w:rPr>
          <w:sz w:val="22"/>
        </w:rPr>
        <w:t xml:space="preserve">r cumulative incidences of T2D from the US Diabetes Surveillance System. B) Ratios between predicted incidences and </w:t>
      </w:r>
      <w:r>
        <w:rPr>
          <w:sz w:val="22"/>
        </w:rPr>
        <w:t xml:space="preserve">reported </w:t>
      </w:r>
      <w:r w:rsidRPr="00707B23">
        <w:rPr>
          <w:sz w:val="22"/>
        </w:rPr>
        <w:t xml:space="preserve">cumulative incidences of T2D </w:t>
      </w:r>
      <w:r>
        <w:rPr>
          <w:sz w:val="22"/>
        </w:rPr>
        <w:t xml:space="preserve">overall, and </w:t>
      </w:r>
      <w:r w:rsidRPr="00707B23">
        <w:rPr>
          <w:sz w:val="22"/>
        </w:rPr>
        <w:t>per racial group</w:t>
      </w:r>
      <w:r>
        <w:rPr>
          <w:sz w:val="22"/>
        </w:rPr>
        <w:t>.</w:t>
      </w:r>
    </w:p>
    <w:p w14:paraId="20148070" w14:textId="159E58CD" w:rsidR="00664DF7" w:rsidRPr="00707B23" w:rsidRDefault="00361538" w:rsidP="00361538">
      <w:pPr>
        <w:spacing w:line="480" w:lineRule="auto"/>
        <w:jc w:val="both"/>
        <w:rPr>
          <w:sz w:val="22"/>
        </w:rPr>
      </w:pPr>
      <w:r>
        <w:rPr>
          <w:sz w:val="22"/>
        </w:rPr>
        <w:pict w14:anchorId="2A641D82">
          <v:shape id="_x0000_i1028" type="#_x0000_t75" style="width:467.5pt;height:369.5pt">
            <v:imagedata r:id="rId17" o:title="Figure_4"/>
          </v:shape>
        </w:pict>
      </w:r>
    </w:p>
    <w:p w14:paraId="51E9BF38" w14:textId="4810B0AA" w:rsidR="00C20C47" w:rsidRPr="00707B23" w:rsidRDefault="00C20C47" w:rsidP="00361538">
      <w:pPr>
        <w:spacing w:line="480" w:lineRule="auto"/>
        <w:jc w:val="both"/>
        <w:rPr>
          <w:bCs/>
          <w:sz w:val="22"/>
        </w:rPr>
      </w:pPr>
    </w:p>
    <w:p w14:paraId="0F59AD2D" w14:textId="77777777" w:rsidR="00C20C47" w:rsidRPr="00707B23" w:rsidRDefault="00C20C47" w:rsidP="00361538">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361538">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361538">
      <w:pPr>
        <w:spacing w:line="480" w:lineRule="auto"/>
        <w:jc w:val="both"/>
        <w:rPr>
          <w:bCs/>
          <w:sz w:val="22"/>
        </w:rPr>
      </w:pPr>
      <w:r w:rsidRPr="00707B23">
        <w:rPr>
          <w:bCs/>
          <w:sz w:val="22"/>
        </w:rPr>
        <w:t> </w:t>
      </w:r>
    </w:p>
    <w:p w14:paraId="4BF7073F" w14:textId="77777777" w:rsidR="00B96DEC" w:rsidRPr="00707B23" w:rsidRDefault="00B96DEC" w:rsidP="00361538">
      <w:pPr>
        <w:spacing w:line="480" w:lineRule="auto"/>
        <w:jc w:val="both"/>
        <w:rPr>
          <w:sz w:val="22"/>
        </w:rPr>
      </w:pPr>
    </w:p>
    <w:p w14:paraId="5EDDDB6C" w14:textId="77777777" w:rsidR="00435909" w:rsidRPr="00707B23" w:rsidRDefault="00435909" w:rsidP="00361538">
      <w:pPr>
        <w:spacing w:after="160" w:line="480" w:lineRule="auto"/>
        <w:rPr>
          <w:b/>
          <w:bCs/>
          <w:sz w:val="22"/>
        </w:rPr>
      </w:pPr>
      <w:r w:rsidRPr="00707B23">
        <w:rPr>
          <w:b/>
          <w:bCs/>
          <w:sz w:val="22"/>
        </w:rPr>
        <w:br w:type="page"/>
      </w:r>
    </w:p>
    <w:p w14:paraId="31BE9C03" w14:textId="1AFD1ED2" w:rsidR="00B96DEC" w:rsidRPr="00707B23" w:rsidRDefault="00737E35" w:rsidP="00361538">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361538">
      <w:pPr>
        <w:spacing w:line="480" w:lineRule="auto"/>
        <w:jc w:val="both"/>
        <w:rPr>
          <w:sz w:val="22"/>
        </w:rPr>
      </w:pPr>
      <w:r w:rsidRPr="00707B23">
        <w:rPr>
          <w:b/>
          <w:sz w:val="22"/>
        </w:rPr>
        <w:t xml:space="preserve">Supplemental Table 1. </w:t>
      </w:r>
      <w:bookmarkEnd w:id="1"/>
      <w:r w:rsidR="00C20C47" w:rsidRPr="00707B23">
        <w:rPr>
          <w:sz w:val="22"/>
        </w:rPr>
        <w:t>Type 2 diabetes risk prediction model included in the analytic framework.</w:t>
      </w:r>
    </w:p>
    <w:p w14:paraId="285E5564" w14:textId="54815ACE" w:rsidR="00C20C47" w:rsidRPr="00707B23" w:rsidRDefault="00C20C47" w:rsidP="00361538">
      <w:pPr>
        <w:spacing w:line="480" w:lineRule="auto"/>
        <w:jc w:val="both"/>
        <w:rPr>
          <w:sz w:val="22"/>
        </w:rPr>
      </w:pPr>
      <w:r w:rsidRPr="00707B23">
        <w:rPr>
          <w:b/>
          <w:sz w:val="22"/>
        </w:rPr>
        <w:t>Supplemental Table 2.</w:t>
      </w:r>
      <w:r w:rsidR="005F0384">
        <w:rPr>
          <w:sz w:val="22"/>
        </w:rPr>
        <w:t xml:space="preserve"> D</w:t>
      </w:r>
      <w:r w:rsidRPr="00707B23">
        <w:rPr>
          <w:sz w:val="22"/>
        </w:rPr>
        <w:t xml:space="preserve">escriptive statistics of the imputed NHANES </w:t>
      </w:r>
      <w:r w:rsidR="00A24F35">
        <w:rPr>
          <w:sz w:val="22"/>
        </w:rPr>
        <w:t>data (N=14,638)</w:t>
      </w:r>
      <w:r w:rsidR="00A24F35" w:rsidRPr="00707B23">
        <w:rPr>
          <w:sz w:val="22"/>
        </w:rPr>
        <w:t>.</w:t>
      </w:r>
    </w:p>
    <w:p w14:paraId="3FE66ED1" w14:textId="700F55E6" w:rsidR="00532A2A" w:rsidRPr="00707B23" w:rsidRDefault="00C20C47" w:rsidP="00361538">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C6ED664" w:rsidR="00C20C47" w:rsidRPr="00707B23" w:rsidRDefault="00C20C47" w:rsidP="00361538">
      <w:pPr>
        <w:spacing w:line="480" w:lineRule="auto"/>
        <w:jc w:val="both"/>
        <w:rPr>
          <w:sz w:val="22"/>
        </w:rPr>
      </w:pPr>
      <w:r w:rsidRPr="00707B23">
        <w:rPr>
          <w:b/>
          <w:sz w:val="22"/>
        </w:rPr>
        <w:t>Supplemental Table 4.</w:t>
      </w:r>
      <w:r w:rsidRPr="00707B23">
        <w:rPr>
          <w:sz w:val="22"/>
        </w:rPr>
        <w:t xml:space="preserve"> </w:t>
      </w:r>
      <w:r w:rsidR="00A24F35">
        <w:rPr>
          <w:sz w:val="22"/>
        </w:rPr>
        <w:t>P</w:t>
      </w:r>
      <w:r w:rsidR="00A24F35" w:rsidRPr="00707B23">
        <w:rPr>
          <w:sz w:val="22"/>
        </w:rPr>
        <w:t xml:space="preserve">redicted </w:t>
      </w:r>
      <w:r w:rsidR="00A24F35">
        <w:rPr>
          <w:sz w:val="22"/>
        </w:rPr>
        <w:t xml:space="preserve">type 2 diabetes </w:t>
      </w:r>
      <w:r w:rsidR="00A24F35" w:rsidRPr="00707B23">
        <w:rPr>
          <w:sz w:val="22"/>
        </w:rPr>
        <w:t>incidences per racial group by the three risk prediction models</w:t>
      </w:r>
      <w:r w:rsidR="00A24F35">
        <w:rPr>
          <w:sz w:val="22"/>
        </w:rPr>
        <w:t>,</w:t>
      </w:r>
      <w:r w:rsidR="00A24F35" w:rsidRPr="00707B23">
        <w:rPr>
          <w:sz w:val="22"/>
        </w:rPr>
        <w:t xml:space="preserve"> and cumulative incidences of type 2 diabetes from the US Diabetes Surveillance System.</w:t>
      </w:r>
    </w:p>
    <w:p w14:paraId="175F4248" w14:textId="0F7F2E69" w:rsidR="00C20C47" w:rsidRPr="00707B23" w:rsidRDefault="00C20C47" w:rsidP="00361538">
      <w:pPr>
        <w:spacing w:line="480" w:lineRule="auto"/>
        <w:jc w:val="both"/>
      </w:pPr>
    </w:p>
    <w:p w14:paraId="1D243E20" w14:textId="6A0C9EA4" w:rsidR="00C20C47" w:rsidRPr="00707B23" w:rsidRDefault="00C20C47" w:rsidP="00361538">
      <w:pPr>
        <w:spacing w:line="480" w:lineRule="auto"/>
        <w:jc w:val="both"/>
      </w:pPr>
    </w:p>
    <w:sectPr w:rsidR="00C20C47" w:rsidRPr="00707B23" w:rsidSect="003A5DC5">
      <w:headerReference w:type="even" r:id="rId18"/>
      <w:headerReference w:type="default" r:id="rId1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12DB7B" w14:textId="77777777" w:rsidR="00831FAE" w:rsidRDefault="00831FAE">
      <w:r>
        <w:separator/>
      </w:r>
    </w:p>
  </w:endnote>
  <w:endnote w:type="continuationSeparator" w:id="0">
    <w:p w14:paraId="267DB176" w14:textId="77777777" w:rsidR="00831FAE" w:rsidRDefault="00831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F109C" w:rsidRDefault="005F109C">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0D98AB1B" w:rsidR="005F109C" w:rsidRDefault="005F109C">
        <w:pPr>
          <w:pStyle w:val="Footer"/>
          <w:jc w:val="right"/>
        </w:pPr>
        <w:r>
          <w:fldChar w:fldCharType="begin"/>
        </w:r>
        <w:r>
          <w:instrText xml:space="preserve"> PAGE   \* MERGEFORMAT </w:instrText>
        </w:r>
        <w:r>
          <w:fldChar w:fldCharType="separate"/>
        </w:r>
        <w:r w:rsidR="005E2ABF">
          <w:rPr>
            <w:noProof/>
          </w:rPr>
          <w:t>28</w:t>
        </w:r>
        <w:r>
          <w:rPr>
            <w:noProof/>
          </w:rPr>
          <w:fldChar w:fldCharType="end"/>
        </w:r>
      </w:p>
    </w:sdtContent>
  </w:sdt>
  <w:p w14:paraId="6957D01F" w14:textId="77777777" w:rsidR="005F109C" w:rsidRDefault="005F109C">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19F6AB" w14:textId="77777777" w:rsidR="00831FAE" w:rsidRDefault="00831FAE">
      <w:r>
        <w:separator/>
      </w:r>
    </w:p>
  </w:footnote>
  <w:footnote w:type="continuationSeparator" w:id="0">
    <w:p w14:paraId="1545220A" w14:textId="77777777" w:rsidR="00831FAE" w:rsidRDefault="00831F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F109C" w:rsidRDefault="005F109C">
    <w:pPr>
      <w:pStyle w:val="FreeForm"/>
      <w:rPr>
        <w:rFonts w:ascii="Times New Roman" w:eastAsia="Times New Roman" w:hAnsi="Times New Roman"/>
        <w:color w:val="auto"/>
        <w:sz w:val="20"/>
        <w:lang w:val="sv-SE" w:bidi="x-none"/>
      </w:rPr>
    </w:pPr>
    <w:r>
      <w:br/>
    </w:r>
    <w:r>
      <w:rPr>
        <w:noProof/>
        <w:lang w:val="da-DK" w:eastAsia="da-DK"/>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5F109C" w:rsidRDefault="005F109C">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F109C" w:rsidRDefault="005F109C">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702&lt;/item&gt;&lt;item&gt;4703&lt;/item&gt;&lt;item&gt;4704&lt;/item&gt;&lt;item&gt;4705&lt;/item&gt;&lt;item&gt;4706&lt;/item&gt;&lt;item&gt;4709&lt;/item&gt;&lt;item&gt;4710&lt;/item&gt;&lt;item&gt;4711&lt;/item&gt;&lt;item&gt;4712&lt;/item&gt;&lt;item&gt;4714&lt;/item&gt;&lt;item&gt;4715&lt;/item&gt;&lt;item&gt;4716&lt;/item&gt;&lt;item&gt;4717&lt;/item&gt;&lt;item&gt;4718&lt;/item&gt;&lt;item&gt;4719&lt;/item&gt;&lt;item&gt;4720&lt;/item&gt;&lt;item&gt;4722&lt;/item&gt;&lt;item&gt;4723&lt;/item&gt;&lt;item&gt;4724&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0289"/>
    <w:rsid w:val="00097AF3"/>
    <w:rsid w:val="000A3D5F"/>
    <w:rsid w:val="000A691E"/>
    <w:rsid w:val="000B41DE"/>
    <w:rsid w:val="000C2473"/>
    <w:rsid w:val="000C2FA4"/>
    <w:rsid w:val="000C533B"/>
    <w:rsid w:val="000C7208"/>
    <w:rsid w:val="000D25E1"/>
    <w:rsid w:val="000D574D"/>
    <w:rsid w:val="000D6AE0"/>
    <w:rsid w:val="000E48CA"/>
    <w:rsid w:val="000E5A3C"/>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3BC8"/>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4E8B"/>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35AE"/>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1538"/>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2670"/>
    <w:rsid w:val="00473A02"/>
    <w:rsid w:val="004754EE"/>
    <w:rsid w:val="00477BDC"/>
    <w:rsid w:val="00480F08"/>
    <w:rsid w:val="00481FB7"/>
    <w:rsid w:val="00485671"/>
    <w:rsid w:val="0048661D"/>
    <w:rsid w:val="004873DA"/>
    <w:rsid w:val="004905AC"/>
    <w:rsid w:val="00493F69"/>
    <w:rsid w:val="00494210"/>
    <w:rsid w:val="004A05A6"/>
    <w:rsid w:val="004A537F"/>
    <w:rsid w:val="004A6842"/>
    <w:rsid w:val="004A73A4"/>
    <w:rsid w:val="004B0CCB"/>
    <w:rsid w:val="004B18D3"/>
    <w:rsid w:val="004C474E"/>
    <w:rsid w:val="004D5288"/>
    <w:rsid w:val="004D604D"/>
    <w:rsid w:val="004E41E5"/>
    <w:rsid w:val="004E5543"/>
    <w:rsid w:val="004E70C0"/>
    <w:rsid w:val="00505D61"/>
    <w:rsid w:val="005109E5"/>
    <w:rsid w:val="00511512"/>
    <w:rsid w:val="00512286"/>
    <w:rsid w:val="00514455"/>
    <w:rsid w:val="00517C2B"/>
    <w:rsid w:val="005258E7"/>
    <w:rsid w:val="00532A2A"/>
    <w:rsid w:val="00532C12"/>
    <w:rsid w:val="00541EF8"/>
    <w:rsid w:val="00544BEB"/>
    <w:rsid w:val="005565A0"/>
    <w:rsid w:val="00556763"/>
    <w:rsid w:val="00556FCE"/>
    <w:rsid w:val="0055782F"/>
    <w:rsid w:val="00567364"/>
    <w:rsid w:val="00573A0D"/>
    <w:rsid w:val="00574BA3"/>
    <w:rsid w:val="0057645C"/>
    <w:rsid w:val="0058454E"/>
    <w:rsid w:val="005856D1"/>
    <w:rsid w:val="00593F2C"/>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ABF"/>
    <w:rsid w:val="005E2E75"/>
    <w:rsid w:val="005F0384"/>
    <w:rsid w:val="005F04E4"/>
    <w:rsid w:val="005F109C"/>
    <w:rsid w:val="005F4EF1"/>
    <w:rsid w:val="00600703"/>
    <w:rsid w:val="0061069F"/>
    <w:rsid w:val="006116D6"/>
    <w:rsid w:val="0062065C"/>
    <w:rsid w:val="00620ED8"/>
    <w:rsid w:val="006239B7"/>
    <w:rsid w:val="006243C5"/>
    <w:rsid w:val="00624BC9"/>
    <w:rsid w:val="00625378"/>
    <w:rsid w:val="006361BE"/>
    <w:rsid w:val="00636583"/>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124F"/>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1654"/>
    <w:rsid w:val="007C3F7E"/>
    <w:rsid w:val="007C51A7"/>
    <w:rsid w:val="007D0938"/>
    <w:rsid w:val="007E3C30"/>
    <w:rsid w:val="007F077A"/>
    <w:rsid w:val="008027E9"/>
    <w:rsid w:val="00802B79"/>
    <w:rsid w:val="008054AC"/>
    <w:rsid w:val="00805950"/>
    <w:rsid w:val="008100AF"/>
    <w:rsid w:val="008165CB"/>
    <w:rsid w:val="00820320"/>
    <w:rsid w:val="00820D33"/>
    <w:rsid w:val="00825E38"/>
    <w:rsid w:val="008263E4"/>
    <w:rsid w:val="00831FAE"/>
    <w:rsid w:val="00837111"/>
    <w:rsid w:val="00840514"/>
    <w:rsid w:val="0084179D"/>
    <w:rsid w:val="00846AFE"/>
    <w:rsid w:val="0084733B"/>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B7AB7"/>
    <w:rsid w:val="008C2016"/>
    <w:rsid w:val="008D27AE"/>
    <w:rsid w:val="008D4AC3"/>
    <w:rsid w:val="008E0990"/>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5235F"/>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0DAB"/>
    <w:rsid w:val="009B6CA3"/>
    <w:rsid w:val="009C44F2"/>
    <w:rsid w:val="009D1BD5"/>
    <w:rsid w:val="009D2895"/>
    <w:rsid w:val="009D6754"/>
    <w:rsid w:val="009E41A1"/>
    <w:rsid w:val="009E60DA"/>
    <w:rsid w:val="009F136C"/>
    <w:rsid w:val="009F283A"/>
    <w:rsid w:val="009F3D4D"/>
    <w:rsid w:val="00A01F77"/>
    <w:rsid w:val="00A03778"/>
    <w:rsid w:val="00A07238"/>
    <w:rsid w:val="00A12047"/>
    <w:rsid w:val="00A15AF2"/>
    <w:rsid w:val="00A245A5"/>
    <w:rsid w:val="00A24F35"/>
    <w:rsid w:val="00A42EF3"/>
    <w:rsid w:val="00A434D5"/>
    <w:rsid w:val="00A5099F"/>
    <w:rsid w:val="00A5257A"/>
    <w:rsid w:val="00A60D3D"/>
    <w:rsid w:val="00A62314"/>
    <w:rsid w:val="00A67D31"/>
    <w:rsid w:val="00A7177A"/>
    <w:rsid w:val="00A75C51"/>
    <w:rsid w:val="00A84FBA"/>
    <w:rsid w:val="00A906F3"/>
    <w:rsid w:val="00A90D9A"/>
    <w:rsid w:val="00A91B9D"/>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0D5"/>
    <w:rsid w:val="00C7719B"/>
    <w:rsid w:val="00C80835"/>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6479"/>
    <w:rsid w:val="00D67743"/>
    <w:rsid w:val="00D715EA"/>
    <w:rsid w:val="00D773BE"/>
    <w:rsid w:val="00D773E6"/>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DF7D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4607E"/>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A2302"/>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0B1"/>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diabetes/data/statistics-report/diagnosed-undiagnosed-diabetes.html"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s.cdc.gov/grasp/diabetes/DiabetesAtlas.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nchs/nhanes/index.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28" Type="http://schemas.microsoft.com/office/2016/09/relationships/commentsIds" Target="commentsIds.xml"/><Relationship Id="rId10" Type="http://schemas.openxmlformats.org/officeDocument/2006/relationships/hyperlink" Target="https://www.diabetes.org/risk-test"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dc.gov/chronicdisease/programs-impact/pop/diabetes.htm" TargetMode="External"/><Relationship Id="rId14" Type="http://schemas.openxmlformats.org/officeDocument/2006/relationships/image" Target="media/image1.png"/><Relationship Id="rId22" Type="http://schemas.openxmlformats.org/officeDocument/2006/relationships/fontTable" Target="fontTable.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F8E0E-8801-4672-9247-39B8740B5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956</TotalTime>
  <Pages>1</Pages>
  <Words>13034</Words>
  <Characters>76641</Characters>
  <Application>Microsoft Office Word</Application>
  <DocSecurity>0</DocSecurity>
  <Lines>1596</Lines>
  <Paragraphs>854</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Tibor V Varga</cp:lastModifiedBy>
  <cp:revision>63</cp:revision>
  <dcterms:created xsi:type="dcterms:W3CDTF">2022-01-26T14:44:00Z</dcterms:created>
  <dcterms:modified xsi:type="dcterms:W3CDTF">2022-01-31T12:49:00Z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